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A0" w:rsidRDefault="00E66FA0" w:rsidP="00E66FA0">
      <w:pPr>
        <w:widowControl w:val="0"/>
        <w:tabs>
          <w:tab w:val="left" w:pos="6096"/>
        </w:tabs>
        <w:autoSpaceDE w:val="0"/>
        <w:autoSpaceDN w:val="0"/>
        <w:spacing w:line="276" w:lineRule="auto"/>
        <w:rPr>
          <w:rFonts w:eastAsia="Calibri"/>
          <w:b/>
          <w:bCs/>
          <w:color w:val="000008"/>
          <w:sz w:val="22"/>
          <w:szCs w:val="22"/>
          <w:lang w:eastAsia="en-US"/>
        </w:rPr>
      </w:pPr>
    </w:p>
    <w:p w:rsidR="00F65B83" w:rsidRDefault="00F65B83" w:rsidP="00E66FA0">
      <w:pPr>
        <w:widowControl w:val="0"/>
        <w:tabs>
          <w:tab w:val="left" w:pos="6096"/>
        </w:tabs>
        <w:autoSpaceDE w:val="0"/>
        <w:autoSpaceDN w:val="0"/>
        <w:spacing w:line="276" w:lineRule="auto"/>
        <w:rPr>
          <w:rFonts w:eastAsia="Calibri"/>
          <w:b/>
          <w:bCs/>
          <w:color w:val="000008"/>
          <w:sz w:val="22"/>
          <w:szCs w:val="22"/>
          <w:lang w:eastAsia="en-US"/>
        </w:rPr>
      </w:pPr>
    </w:p>
    <w:p w:rsidR="00E66FA0" w:rsidRPr="00403180" w:rsidRDefault="00E66FA0" w:rsidP="00E66FA0">
      <w:pPr>
        <w:widowControl w:val="0"/>
        <w:tabs>
          <w:tab w:val="left" w:pos="6096"/>
        </w:tabs>
        <w:autoSpaceDE w:val="0"/>
        <w:autoSpaceDN w:val="0"/>
        <w:spacing w:line="276" w:lineRule="auto"/>
        <w:rPr>
          <w:rFonts w:ascii="Comic Sans MS" w:eastAsia="Calibri" w:hAnsi="Calibri" w:cs="Calibri"/>
          <w:b/>
          <w:bCs/>
          <w:sz w:val="22"/>
          <w:szCs w:val="22"/>
          <w:lang w:eastAsia="en-US"/>
        </w:rPr>
      </w:pPr>
      <w:r w:rsidRPr="00403180">
        <w:rPr>
          <w:rFonts w:ascii="Comic Sans MS" w:eastAsia="Calibri" w:hAnsi="Calibri" w:cs="Calibri"/>
          <w:b/>
          <w:noProof/>
          <w:sz w:val="22"/>
          <w:szCs w:val="22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65759" cy="341375"/>
            <wp:effectExtent l="0" t="0" r="0" b="1905"/>
            <wp:wrapTopAndBottom/>
            <wp:docPr id="1078531725" name="Image 2" descr="Εικόνα που περιέχει πήλινα σκεύη, κεραμικά σκεύη, μπλε, πιατικά&#10;&#10;Το περιεχόμενο που δημιουργείται από AI ενδέχεται να είναι εσφαλμένο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531725" name="Image 2" descr="Εικόνα που περιέχει πήλινα σκεύη, κεραμικά σκεύη, μπλε, πιατικ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3180">
        <w:rPr>
          <w:rFonts w:eastAsia="Calibri"/>
          <w:b/>
          <w:bCs/>
          <w:color w:val="000008"/>
          <w:sz w:val="22"/>
          <w:szCs w:val="22"/>
          <w:lang w:eastAsia="en-US"/>
        </w:rPr>
        <w:t>ΕΛΛΗΝΙΚΗ</w:t>
      </w:r>
      <w:r w:rsidRPr="00403180">
        <w:rPr>
          <w:rFonts w:eastAsia="Calibri"/>
          <w:b/>
          <w:bCs/>
          <w:color w:val="000008"/>
          <w:spacing w:val="12"/>
          <w:sz w:val="22"/>
          <w:szCs w:val="22"/>
          <w:lang w:eastAsia="en-US"/>
        </w:rPr>
        <w:t xml:space="preserve"> </w:t>
      </w:r>
      <w:r w:rsidRPr="00403180">
        <w:rPr>
          <w:rFonts w:eastAsia="Calibri"/>
          <w:b/>
          <w:bCs/>
          <w:color w:val="000008"/>
          <w:spacing w:val="-2"/>
          <w:sz w:val="22"/>
          <w:szCs w:val="22"/>
          <w:lang w:eastAsia="en-US"/>
        </w:rPr>
        <w:t>ΔΗΜΟΚΡΑΤΙΑ</w:t>
      </w:r>
      <w:r w:rsidRPr="00403180">
        <w:rPr>
          <w:rFonts w:eastAsia="Calibri"/>
          <w:b/>
          <w:color w:val="000008"/>
          <w:sz w:val="22"/>
          <w:szCs w:val="22"/>
          <w:lang w:eastAsia="en-US"/>
        </w:rPr>
        <w:tab/>
      </w:r>
      <w:r w:rsidR="00153876">
        <w:rPr>
          <w:rFonts w:eastAsia="Calibri"/>
          <w:b/>
          <w:color w:val="000008"/>
          <w:sz w:val="22"/>
          <w:szCs w:val="22"/>
          <w:lang w:eastAsia="en-US"/>
        </w:rPr>
        <w:tab/>
      </w:r>
      <w:r w:rsidRPr="00403180">
        <w:rPr>
          <w:rFonts w:eastAsia="Calibri"/>
          <w:b/>
          <w:bCs/>
          <w:color w:val="000008"/>
          <w:sz w:val="22"/>
          <w:szCs w:val="22"/>
          <w:lang w:eastAsia="en-US"/>
        </w:rPr>
        <w:t>Ρέθυμνο,</w:t>
      </w:r>
    </w:p>
    <w:p w:rsidR="00E66FA0" w:rsidRPr="00403180" w:rsidRDefault="00E66FA0" w:rsidP="00E66FA0">
      <w:pPr>
        <w:widowControl w:val="0"/>
        <w:tabs>
          <w:tab w:val="left" w:pos="6195"/>
        </w:tabs>
        <w:autoSpaceDE w:val="0"/>
        <w:autoSpaceDN w:val="0"/>
        <w:spacing w:before="5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403180">
        <w:rPr>
          <w:rFonts w:eastAsia="Calibri"/>
          <w:b/>
          <w:bCs/>
          <w:color w:val="000008"/>
          <w:sz w:val="22"/>
          <w:szCs w:val="22"/>
          <w:lang w:eastAsia="en-US"/>
        </w:rPr>
        <w:t>ΝΟΜΟΣ</w:t>
      </w:r>
      <w:r w:rsidRPr="00403180">
        <w:rPr>
          <w:rFonts w:eastAsia="Calibri"/>
          <w:b/>
          <w:bCs/>
          <w:color w:val="000008"/>
          <w:spacing w:val="12"/>
          <w:sz w:val="22"/>
          <w:szCs w:val="22"/>
          <w:lang w:eastAsia="en-US"/>
        </w:rPr>
        <w:t xml:space="preserve"> </w:t>
      </w:r>
      <w:r w:rsidRPr="00403180">
        <w:rPr>
          <w:rFonts w:eastAsia="Calibri"/>
          <w:b/>
          <w:bCs/>
          <w:color w:val="000008"/>
          <w:spacing w:val="-2"/>
          <w:sz w:val="22"/>
          <w:szCs w:val="22"/>
          <w:lang w:eastAsia="en-US"/>
        </w:rPr>
        <w:t>ΡΕΘΥΜΝΟΥ</w:t>
      </w:r>
      <w:r w:rsidR="00C11D36" w:rsidRPr="00403180">
        <w:rPr>
          <w:rFonts w:eastAsia="Calibri"/>
          <w:b/>
          <w:color w:val="000008"/>
          <w:sz w:val="22"/>
          <w:szCs w:val="22"/>
          <w:lang w:eastAsia="en-US"/>
        </w:rPr>
        <w:tab/>
      </w:r>
      <w:r w:rsidR="00153876">
        <w:rPr>
          <w:rFonts w:eastAsia="Calibri"/>
          <w:b/>
          <w:color w:val="000008"/>
          <w:sz w:val="22"/>
          <w:szCs w:val="22"/>
          <w:lang w:eastAsia="en-US"/>
        </w:rPr>
        <w:tab/>
      </w:r>
      <w:r w:rsidRPr="00403180">
        <w:rPr>
          <w:rFonts w:eastAsia="Calibri"/>
          <w:b/>
          <w:bCs/>
          <w:color w:val="000008"/>
          <w:sz w:val="22"/>
          <w:szCs w:val="22"/>
          <w:lang w:eastAsia="en-US"/>
        </w:rPr>
        <w:t>Αρ</w:t>
      </w:r>
      <w:r w:rsidR="00C11D36" w:rsidRPr="00403180">
        <w:rPr>
          <w:rFonts w:eastAsia="Calibri"/>
          <w:b/>
          <w:bCs/>
          <w:color w:val="000008"/>
          <w:sz w:val="22"/>
          <w:szCs w:val="22"/>
          <w:lang w:eastAsia="en-US"/>
        </w:rPr>
        <w:t>ιθμ</w:t>
      </w:r>
      <w:r w:rsidRPr="00403180">
        <w:rPr>
          <w:rFonts w:eastAsia="Calibri"/>
          <w:b/>
          <w:bCs/>
          <w:color w:val="000008"/>
          <w:sz w:val="22"/>
          <w:szCs w:val="22"/>
          <w:lang w:eastAsia="en-US"/>
        </w:rPr>
        <w:t>.</w:t>
      </w:r>
      <w:r w:rsidRPr="00403180">
        <w:rPr>
          <w:rFonts w:eastAsia="Calibri"/>
          <w:b/>
          <w:bCs/>
          <w:color w:val="000008"/>
          <w:spacing w:val="-6"/>
          <w:sz w:val="22"/>
          <w:szCs w:val="22"/>
          <w:lang w:eastAsia="en-US"/>
        </w:rPr>
        <w:t xml:space="preserve"> </w:t>
      </w:r>
      <w:r w:rsidR="00C11D36" w:rsidRPr="00403180">
        <w:rPr>
          <w:rFonts w:eastAsia="Calibri"/>
          <w:b/>
          <w:bCs/>
          <w:color w:val="000008"/>
          <w:sz w:val="22"/>
          <w:szCs w:val="22"/>
          <w:lang w:eastAsia="en-US"/>
        </w:rPr>
        <w:t>Π</w:t>
      </w:r>
      <w:r w:rsidRPr="00403180">
        <w:rPr>
          <w:rFonts w:eastAsia="Calibri"/>
          <w:b/>
          <w:bCs/>
          <w:color w:val="000008"/>
          <w:sz w:val="22"/>
          <w:szCs w:val="22"/>
          <w:lang w:eastAsia="en-US"/>
        </w:rPr>
        <w:t>ρωτ.</w:t>
      </w:r>
      <w:r w:rsidRPr="00403180">
        <w:rPr>
          <w:rFonts w:eastAsia="Calibri"/>
          <w:b/>
          <w:bCs/>
          <w:color w:val="000008"/>
          <w:spacing w:val="-1"/>
          <w:sz w:val="22"/>
          <w:szCs w:val="22"/>
          <w:lang w:eastAsia="en-US"/>
        </w:rPr>
        <w:t xml:space="preserve"> </w:t>
      </w:r>
    </w:p>
    <w:p w:rsidR="00E66FA0" w:rsidRPr="00403180" w:rsidRDefault="00E66FA0" w:rsidP="00E66FA0">
      <w:pPr>
        <w:widowControl w:val="0"/>
        <w:autoSpaceDE w:val="0"/>
        <w:autoSpaceDN w:val="0"/>
        <w:spacing w:before="8" w:line="276" w:lineRule="auto"/>
        <w:rPr>
          <w:rFonts w:eastAsia="Calibri"/>
          <w:b/>
          <w:sz w:val="22"/>
          <w:szCs w:val="22"/>
          <w:lang w:eastAsia="en-US"/>
        </w:rPr>
      </w:pPr>
      <w:r w:rsidRPr="00403180">
        <w:rPr>
          <w:rFonts w:eastAsia="Calibri"/>
          <w:b/>
          <w:color w:val="000008"/>
          <w:sz w:val="22"/>
          <w:szCs w:val="22"/>
          <w:lang w:eastAsia="en-US"/>
        </w:rPr>
        <w:t>ΔΗΜΟΣ</w:t>
      </w:r>
      <w:r w:rsidRPr="00403180">
        <w:rPr>
          <w:rFonts w:eastAsia="Calibri"/>
          <w:b/>
          <w:color w:val="000008"/>
          <w:spacing w:val="-4"/>
          <w:sz w:val="22"/>
          <w:szCs w:val="22"/>
          <w:lang w:eastAsia="en-US"/>
        </w:rPr>
        <w:t xml:space="preserve"> </w:t>
      </w:r>
      <w:r w:rsidRPr="00403180">
        <w:rPr>
          <w:rFonts w:eastAsia="Calibri"/>
          <w:b/>
          <w:color w:val="000008"/>
          <w:spacing w:val="-2"/>
          <w:sz w:val="22"/>
          <w:szCs w:val="22"/>
          <w:lang w:eastAsia="en-US"/>
        </w:rPr>
        <w:t>ΡΕΘΥΜΝΗΣ</w:t>
      </w:r>
    </w:p>
    <w:p w:rsidR="00E66FA0" w:rsidRPr="00403180" w:rsidRDefault="00E66FA0" w:rsidP="00E66FA0">
      <w:pPr>
        <w:widowControl w:val="0"/>
        <w:autoSpaceDE w:val="0"/>
        <w:autoSpaceDN w:val="0"/>
        <w:spacing w:before="5" w:line="276" w:lineRule="auto"/>
        <w:rPr>
          <w:rFonts w:eastAsia="Calibri"/>
          <w:b/>
          <w:color w:val="000008"/>
          <w:spacing w:val="-2"/>
          <w:sz w:val="22"/>
          <w:szCs w:val="22"/>
          <w:lang w:eastAsia="en-US"/>
        </w:rPr>
      </w:pPr>
      <w:r w:rsidRPr="00403180">
        <w:rPr>
          <w:rFonts w:eastAsia="Calibri"/>
          <w:b/>
          <w:color w:val="000008"/>
          <w:sz w:val="22"/>
          <w:szCs w:val="22"/>
          <w:lang w:eastAsia="en-US"/>
        </w:rPr>
        <w:t>ΔΙΕΥΘΥΝΣΗ</w:t>
      </w:r>
      <w:r w:rsidRPr="00403180">
        <w:rPr>
          <w:rFonts w:eastAsia="Calibri"/>
          <w:b/>
          <w:color w:val="000008"/>
          <w:spacing w:val="-8"/>
          <w:sz w:val="22"/>
          <w:szCs w:val="22"/>
          <w:lang w:eastAsia="en-US"/>
        </w:rPr>
        <w:t xml:space="preserve"> </w:t>
      </w:r>
      <w:r w:rsidRPr="00403180">
        <w:rPr>
          <w:rFonts w:eastAsia="Calibri"/>
          <w:b/>
          <w:color w:val="000008"/>
          <w:sz w:val="22"/>
          <w:szCs w:val="22"/>
          <w:lang w:eastAsia="en-US"/>
        </w:rPr>
        <w:t>ΚΟΙΝΩΝΙΚΩΝ</w:t>
      </w:r>
      <w:r w:rsidRPr="00403180">
        <w:rPr>
          <w:rFonts w:eastAsia="Calibri"/>
          <w:b/>
          <w:color w:val="000008"/>
          <w:spacing w:val="-5"/>
          <w:sz w:val="22"/>
          <w:szCs w:val="22"/>
          <w:lang w:eastAsia="en-US"/>
        </w:rPr>
        <w:t xml:space="preserve"> </w:t>
      </w:r>
      <w:r w:rsidRPr="00403180">
        <w:rPr>
          <w:rFonts w:eastAsia="Calibri"/>
          <w:b/>
          <w:color w:val="000008"/>
          <w:spacing w:val="-2"/>
          <w:sz w:val="22"/>
          <w:szCs w:val="22"/>
          <w:lang w:eastAsia="en-US"/>
        </w:rPr>
        <w:t>ΥΠΗΡΕΣΙΩΝ</w:t>
      </w:r>
    </w:p>
    <w:p w:rsidR="00E66FA0" w:rsidRPr="004128B8" w:rsidRDefault="00E66FA0" w:rsidP="00E66FA0">
      <w:pPr>
        <w:widowControl w:val="0"/>
        <w:autoSpaceDE w:val="0"/>
        <w:autoSpaceDN w:val="0"/>
        <w:spacing w:before="5" w:line="276" w:lineRule="auto"/>
        <w:rPr>
          <w:rFonts w:eastAsia="Calibri"/>
          <w:b/>
          <w:sz w:val="22"/>
          <w:szCs w:val="22"/>
          <w:lang w:eastAsia="en-US"/>
        </w:rPr>
      </w:pPr>
    </w:p>
    <w:p w:rsidR="00E66FA0" w:rsidRDefault="00E66FA0" w:rsidP="00E66FA0">
      <w:pPr>
        <w:widowControl w:val="0"/>
        <w:autoSpaceDE w:val="0"/>
        <w:autoSpaceDN w:val="0"/>
        <w:spacing w:line="276" w:lineRule="auto"/>
        <w:ind w:right="2469"/>
        <w:rPr>
          <w:rFonts w:eastAsia="Calibri"/>
          <w:sz w:val="22"/>
          <w:szCs w:val="22"/>
          <w:lang w:eastAsia="en-US"/>
        </w:rPr>
      </w:pPr>
      <w:r w:rsidRPr="00C2024C">
        <w:rPr>
          <w:rFonts w:eastAsia="Calibri"/>
          <w:b/>
          <w:bCs/>
          <w:sz w:val="22"/>
          <w:szCs w:val="22"/>
          <w:lang w:eastAsia="en-US"/>
        </w:rPr>
        <w:t>Ταχ. Δ/νση</w:t>
      </w:r>
      <w:r w:rsidRPr="004D27F0">
        <w:rPr>
          <w:rFonts w:eastAsia="Calibri"/>
          <w:sz w:val="22"/>
          <w:szCs w:val="22"/>
          <w:lang w:eastAsia="en-US"/>
        </w:rPr>
        <w:t>: Ζυμβρακάκη 12</w:t>
      </w:r>
    </w:p>
    <w:p w:rsidR="00E66FA0" w:rsidRDefault="00E66FA0" w:rsidP="00E66FA0">
      <w:pPr>
        <w:widowControl w:val="0"/>
        <w:autoSpaceDE w:val="0"/>
        <w:autoSpaceDN w:val="0"/>
        <w:spacing w:line="276" w:lineRule="auto"/>
        <w:ind w:right="2469"/>
        <w:rPr>
          <w:rFonts w:eastAsia="Calibri"/>
          <w:sz w:val="22"/>
          <w:szCs w:val="22"/>
          <w:lang w:eastAsia="en-US"/>
        </w:rPr>
      </w:pPr>
      <w:r w:rsidRPr="004D27F0">
        <w:rPr>
          <w:rFonts w:eastAsia="Calibri"/>
          <w:sz w:val="22"/>
          <w:szCs w:val="22"/>
          <w:lang w:eastAsia="en-US"/>
        </w:rPr>
        <w:t xml:space="preserve"> 741 32 – Ρέθυμνο Κρήτης</w:t>
      </w:r>
    </w:p>
    <w:p w:rsidR="00E66FA0" w:rsidRPr="001E0AFA" w:rsidRDefault="00E66FA0" w:rsidP="00E66FA0">
      <w:pPr>
        <w:widowControl w:val="0"/>
        <w:autoSpaceDE w:val="0"/>
        <w:autoSpaceDN w:val="0"/>
        <w:spacing w:line="276" w:lineRule="auto"/>
        <w:ind w:right="2469"/>
        <w:rPr>
          <w:rFonts w:eastAsia="Calibri"/>
          <w:sz w:val="22"/>
          <w:szCs w:val="22"/>
          <w:lang w:eastAsia="en-US"/>
        </w:rPr>
      </w:pPr>
      <w:r w:rsidRPr="0060323A">
        <w:rPr>
          <w:rFonts w:eastAsia="Calibri"/>
          <w:sz w:val="22"/>
          <w:szCs w:val="22"/>
          <w:lang w:eastAsia="en-US"/>
        </w:rPr>
        <w:t xml:space="preserve"> </w:t>
      </w:r>
      <w:r w:rsidRPr="00C2024C">
        <w:rPr>
          <w:rFonts w:eastAsia="Calibri"/>
          <w:b/>
          <w:bCs/>
          <w:sz w:val="22"/>
          <w:szCs w:val="22"/>
          <w:lang w:eastAsia="en-US"/>
        </w:rPr>
        <w:t>Τηλ</w:t>
      </w:r>
      <w:r w:rsidRPr="001E0AFA">
        <w:rPr>
          <w:rFonts w:eastAsia="Calibri"/>
          <w:b/>
          <w:bCs/>
          <w:sz w:val="22"/>
          <w:szCs w:val="22"/>
          <w:lang w:eastAsia="en-US"/>
        </w:rPr>
        <w:t>.</w:t>
      </w:r>
      <w:r w:rsidRPr="001E0AFA">
        <w:rPr>
          <w:rFonts w:eastAsia="Calibri"/>
          <w:sz w:val="22"/>
          <w:szCs w:val="22"/>
          <w:lang w:eastAsia="en-US"/>
        </w:rPr>
        <w:t>: 2831050740</w:t>
      </w:r>
    </w:p>
    <w:p w:rsidR="00E66FA0" w:rsidRPr="001E0AFA" w:rsidRDefault="00E66FA0" w:rsidP="00E66FA0">
      <w:pPr>
        <w:widowControl w:val="0"/>
        <w:autoSpaceDE w:val="0"/>
        <w:autoSpaceDN w:val="0"/>
        <w:spacing w:line="276" w:lineRule="auto"/>
        <w:ind w:right="2469"/>
        <w:rPr>
          <w:rFonts w:eastAsia="Calibri"/>
          <w:sz w:val="22"/>
          <w:szCs w:val="22"/>
          <w:lang w:eastAsia="en-US"/>
        </w:rPr>
      </w:pPr>
      <w:r w:rsidRPr="001E0AFA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C2024C">
        <w:rPr>
          <w:rFonts w:eastAsia="Calibri"/>
          <w:b/>
          <w:bCs/>
          <w:sz w:val="22"/>
          <w:szCs w:val="22"/>
          <w:lang w:val="en-US" w:eastAsia="en-US"/>
        </w:rPr>
        <w:t>E</w:t>
      </w:r>
      <w:r w:rsidRPr="001E0AFA">
        <w:rPr>
          <w:rFonts w:eastAsia="Calibri"/>
          <w:b/>
          <w:bCs/>
          <w:sz w:val="22"/>
          <w:szCs w:val="22"/>
          <w:lang w:eastAsia="en-US"/>
        </w:rPr>
        <w:t>-</w:t>
      </w:r>
      <w:r w:rsidRPr="00C2024C">
        <w:rPr>
          <w:rFonts w:eastAsia="Calibri"/>
          <w:b/>
          <w:bCs/>
          <w:sz w:val="22"/>
          <w:szCs w:val="22"/>
          <w:lang w:val="en-US" w:eastAsia="en-US"/>
        </w:rPr>
        <w:t>mail</w:t>
      </w:r>
      <w:r w:rsidRPr="001E0AFA">
        <w:rPr>
          <w:rFonts w:eastAsia="Calibri"/>
          <w:sz w:val="22"/>
          <w:szCs w:val="22"/>
          <w:lang w:eastAsia="en-US"/>
        </w:rPr>
        <w:t xml:space="preserve">: </w:t>
      </w:r>
      <w:hyperlink r:id="rId8" w:history="1">
        <w:r w:rsidRPr="001E5888">
          <w:rPr>
            <w:rStyle w:val="-"/>
            <w:rFonts w:eastAsia="Calibri"/>
            <w:sz w:val="22"/>
            <w:szCs w:val="22"/>
            <w:lang w:val="en-US" w:eastAsia="en-US"/>
          </w:rPr>
          <w:t>ap</w:t>
        </w:r>
        <w:r w:rsidRPr="001E0AFA">
          <w:rPr>
            <w:rStyle w:val="-"/>
            <w:rFonts w:eastAsia="Calibri"/>
            <w:sz w:val="22"/>
            <w:szCs w:val="22"/>
            <w:lang w:eastAsia="en-US"/>
          </w:rPr>
          <w:t>.</w:t>
        </w:r>
        <w:r w:rsidRPr="001E5888">
          <w:rPr>
            <w:rStyle w:val="-"/>
            <w:rFonts w:eastAsia="Calibri"/>
            <w:sz w:val="22"/>
            <w:szCs w:val="22"/>
            <w:lang w:val="en-US" w:eastAsia="en-US"/>
          </w:rPr>
          <w:t>paidikoi</w:t>
        </w:r>
        <w:r w:rsidRPr="001E0AFA">
          <w:rPr>
            <w:rStyle w:val="-"/>
            <w:rFonts w:eastAsia="Calibri"/>
            <w:sz w:val="22"/>
            <w:szCs w:val="22"/>
            <w:lang w:eastAsia="en-US"/>
          </w:rPr>
          <w:t>-</w:t>
        </w:r>
        <w:r w:rsidRPr="001E5888">
          <w:rPr>
            <w:rStyle w:val="-"/>
            <w:rFonts w:eastAsia="Calibri"/>
            <w:sz w:val="22"/>
            <w:szCs w:val="22"/>
            <w:lang w:val="en-US" w:eastAsia="en-US"/>
          </w:rPr>
          <w:t>kdap</w:t>
        </w:r>
        <w:r w:rsidRPr="001E0AFA">
          <w:rPr>
            <w:rStyle w:val="-"/>
            <w:rFonts w:eastAsia="Calibri"/>
            <w:sz w:val="22"/>
            <w:szCs w:val="22"/>
            <w:lang w:eastAsia="en-US"/>
          </w:rPr>
          <w:t>@</w:t>
        </w:r>
        <w:r w:rsidRPr="001E5888">
          <w:rPr>
            <w:rStyle w:val="-"/>
            <w:rFonts w:eastAsia="Calibri"/>
            <w:sz w:val="22"/>
            <w:szCs w:val="22"/>
            <w:lang w:val="en-US" w:eastAsia="en-US"/>
          </w:rPr>
          <w:t>rethymno</w:t>
        </w:r>
        <w:r w:rsidRPr="001E0AFA">
          <w:rPr>
            <w:rStyle w:val="-"/>
            <w:rFonts w:eastAsia="Calibri"/>
            <w:sz w:val="22"/>
            <w:szCs w:val="22"/>
            <w:lang w:eastAsia="en-US"/>
          </w:rPr>
          <w:t>.</w:t>
        </w:r>
        <w:r w:rsidRPr="001E5888">
          <w:rPr>
            <w:rStyle w:val="-"/>
            <w:rFonts w:eastAsia="Calibri"/>
            <w:sz w:val="22"/>
            <w:szCs w:val="22"/>
            <w:lang w:val="en-US" w:eastAsia="en-US"/>
          </w:rPr>
          <w:t>gr</w:t>
        </w:r>
      </w:hyperlink>
      <w:r w:rsidRPr="001E0AFA">
        <w:rPr>
          <w:rFonts w:eastAsia="Calibri"/>
          <w:sz w:val="22"/>
          <w:szCs w:val="22"/>
          <w:lang w:eastAsia="en-US"/>
        </w:rPr>
        <w:t xml:space="preserve"> </w:t>
      </w:r>
    </w:p>
    <w:p w:rsidR="00E66FA0" w:rsidRPr="001E0AFA" w:rsidRDefault="00E66FA0" w:rsidP="00E66FA0">
      <w:pPr>
        <w:widowControl w:val="0"/>
        <w:autoSpaceDE w:val="0"/>
        <w:autoSpaceDN w:val="0"/>
        <w:spacing w:line="276" w:lineRule="auto"/>
        <w:ind w:right="2469"/>
        <w:rPr>
          <w:rFonts w:eastAsia="Calibri"/>
          <w:sz w:val="22"/>
          <w:szCs w:val="22"/>
          <w:lang w:eastAsia="en-US"/>
        </w:rPr>
      </w:pPr>
    </w:p>
    <w:p w:rsidR="0089777D" w:rsidRPr="001E0AFA" w:rsidRDefault="0089777D" w:rsidP="00E66FA0">
      <w:pPr>
        <w:widowControl w:val="0"/>
        <w:autoSpaceDE w:val="0"/>
        <w:autoSpaceDN w:val="0"/>
        <w:spacing w:line="276" w:lineRule="auto"/>
        <w:ind w:right="2469"/>
        <w:rPr>
          <w:rFonts w:eastAsia="Calibri"/>
          <w:sz w:val="22"/>
          <w:szCs w:val="22"/>
          <w:lang w:eastAsia="en-US"/>
        </w:rPr>
      </w:pPr>
    </w:p>
    <w:p w:rsidR="00E66FA0" w:rsidRDefault="00E66FA0" w:rsidP="0089777D">
      <w:pPr>
        <w:widowControl w:val="0"/>
        <w:autoSpaceDE w:val="0"/>
        <w:autoSpaceDN w:val="0"/>
        <w:spacing w:line="276" w:lineRule="auto"/>
        <w:ind w:left="2472" w:right="2469"/>
        <w:jc w:val="center"/>
        <w:rPr>
          <w:rFonts w:eastAsia="Calibri"/>
          <w:b/>
          <w:color w:val="000008"/>
          <w:spacing w:val="-2"/>
          <w:sz w:val="28"/>
          <w:szCs w:val="28"/>
          <w:u w:val="single" w:color="000008"/>
          <w:lang w:eastAsia="en-US"/>
        </w:rPr>
      </w:pPr>
      <w:r w:rsidRPr="004128B8">
        <w:rPr>
          <w:rFonts w:eastAsia="Calibri"/>
          <w:b/>
          <w:color w:val="000008"/>
          <w:spacing w:val="-2"/>
          <w:sz w:val="28"/>
          <w:szCs w:val="28"/>
          <w:u w:val="single" w:color="000008"/>
          <w:lang w:eastAsia="en-US"/>
        </w:rPr>
        <w:t>ΑΝΑΚΟΙΝΩΣΗ</w:t>
      </w:r>
    </w:p>
    <w:p w:rsidR="00403180" w:rsidRPr="004128B8" w:rsidRDefault="00403180" w:rsidP="0089777D">
      <w:pPr>
        <w:widowControl w:val="0"/>
        <w:autoSpaceDE w:val="0"/>
        <w:autoSpaceDN w:val="0"/>
        <w:spacing w:line="276" w:lineRule="auto"/>
        <w:ind w:left="2472" w:right="2469"/>
        <w:jc w:val="center"/>
        <w:rPr>
          <w:rFonts w:eastAsia="Calibri"/>
          <w:b/>
          <w:color w:val="000008"/>
          <w:spacing w:val="-2"/>
          <w:sz w:val="28"/>
          <w:szCs w:val="28"/>
          <w:u w:val="single" w:color="000008"/>
          <w:lang w:eastAsia="en-US"/>
        </w:rPr>
      </w:pPr>
    </w:p>
    <w:p w:rsidR="00E66FA0" w:rsidRPr="004128B8" w:rsidRDefault="00E66FA0" w:rsidP="00E66FA0">
      <w:pPr>
        <w:widowControl w:val="0"/>
        <w:autoSpaceDE w:val="0"/>
        <w:autoSpaceDN w:val="0"/>
        <w:spacing w:line="276" w:lineRule="auto"/>
        <w:ind w:left="567" w:right="567"/>
        <w:jc w:val="center"/>
        <w:rPr>
          <w:rFonts w:eastAsia="Calibri"/>
          <w:b/>
          <w:szCs w:val="28"/>
          <w:lang w:eastAsia="en-US"/>
        </w:rPr>
      </w:pPr>
      <w:r w:rsidRPr="004128B8">
        <w:rPr>
          <w:rFonts w:eastAsia="Calibri"/>
          <w:b/>
          <w:color w:val="000008"/>
          <w:szCs w:val="28"/>
          <w:lang w:eastAsia="en-US"/>
        </w:rPr>
        <w:t>για</w:t>
      </w:r>
      <w:r w:rsidRPr="004128B8">
        <w:rPr>
          <w:rFonts w:eastAsia="Calibri"/>
          <w:b/>
          <w:color w:val="000008"/>
          <w:spacing w:val="-2"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zCs w:val="28"/>
          <w:lang w:eastAsia="en-US"/>
        </w:rPr>
        <w:t>τις</w:t>
      </w:r>
      <w:r w:rsidRPr="004128B8">
        <w:rPr>
          <w:rFonts w:eastAsia="Calibri"/>
          <w:b/>
          <w:color w:val="000008"/>
          <w:spacing w:val="-3"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zCs w:val="28"/>
          <w:lang w:eastAsia="en-US"/>
        </w:rPr>
        <w:t>Εγγραφές</w:t>
      </w:r>
      <w:r w:rsidRPr="004128B8">
        <w:rPr>
          <w:rFonts w:eastAsia="Calibri"/>
          <w:b/>
          <w:color w:val="000008"/>
          <w:spacing w:val="-3"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zCs w:val="28"/>
          <w:lang w:eastAsia="en-US"/>
        </w:rPr>
        <w:t>Βρεφών</w:t>
      </w:r>
      <w:r w:rsidRPr="004128B8">
        <w:rPr>
          <w:rFonts w:eastAsia="Calibri"/>
          <w:b/>
          <w:color w:val="000008"/>
          <w:spacing w:val="-4"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zCs w:val="28"/>
          <w:lang w:eastAsia="en-US"/>
        </w:rPr>
        <w:t>&amp;</w:t>
      </w:r>
      <w:r w:rsidRPr="004128B8">
        <w:rPr>
          <w:rFonts w:eastAsia="Calibri"/>
          <w:b/>
          <w:color w:val="000008"/>
          <w:spacing w:val="46"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pacing w:val="-2"/>
          <w:szCs w:val="28"/>
          <w:lang w:eastAsia="en-US"/>
        </w:rPr>
        <w:t>Νηπίων</w:t>
      </w:r>
    </w:p>
    <w:p w:rsidR="00E66FA0" w:rsidRDefault="00E66FA0" w:rsidP="00E66FA0">
      <w:pPr>
        <w:widowControl w:val="0"/>
        <w:autoSpaceDE w:val="0"/>
        <w:autoSpaceDN w:val="0"/>
        <w:spacing w:before="10" w:line="276" w:lineRule="auto"/>
        <w:ind w:left="567" w:right="567"/>
        <w:jc w:val="center"/>
        <w:rPr>
          <w:rFonts w:eastAsia="Calibri"/>
          <w:b/>
          <w:color w:val="000008"/>
          <w:spacing w:val="-4"/>
          <w:szCs w:val="28"/>
          <w:lang w:eastAsia="en-US"/>
        </w:rPr>
      </w:pPr>
      <w:r w:rsidRPr="004128B8">
        <w:rPr>
          <w:rFonts w:eastAsia="Calibri"/>
          <w:b/>
          <w:color w:val="000008"/>
          <w:szCs w:val="28"/>
          <w:lang w:eastAsia="en-US"/>
        </w:rPr>
        <w:t>στους</w:t>
      </w:r>
      <w:r w:rsidRPr="004128B8">
        <w:rPr>
          <w:rFonts w:eastAsia="Calibri"/>
          <w:b/>
          <w:color w:val="000008"/>
          <w:spacing w:val="-7"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zCs w:val="28"/>
          <w:lang w:eastAsia="en-US"/>
        </w:rPr>
        <w:t>Βρεφικούς,</w:t>
      </w:r>
      <w:r w:rsidRPr="004128B8">
        <w:rPr>
          <w:rFonts w:eastAsia="Calibri"/>
          <w:b/>
          <w:color w:val="000008"/>
          <w:spacing w:val="-7"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zCs w:val="28"/>
          <w:lang w:eastAsia="en-US"/>
        </w:rPr>
        <w:t>Παιδικούς</w:t>
      </w:r>
      <w:r w:rsidRPr="004128B8">
        <w:rPr>
          <w:rFonts w:eastAsia="Calibri"/>
          <w:b/>
          <w:color w:val="000008"/>
          <w:spacing w:val="-9"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zCs w:val="28"/>
          <w:lang w:eastAsia="en-US"/>
        </w:rPr>
        <w:t>&amp;</w:t>
      </w:r>
      <w:r w:rsidRPr="004128B8">
        <w:rPr>
          <w:rFonts w:eastAsia="Calibri"/>
          <w:b/>
          <w:color w:val="000008"/>
          <w:spacing w:val="-6"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zCs w:val="28"/>
          <w:lang w:eastAsia="en-US"/>
        </w:rPr>
        <w:t>Βρεφονηπιακούς</w:t>
      </w:r>
      <w:r w:rsidRPr="004128B8">
        <w:rPr>
          <w:rFonts w:eastAsia="Calibri"/>
          <w:b/>
          <w:color w:val="000008"/>
          <w:spacing w:val="-7"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zCs w:val="28"/>
          <w:lang w:eastAsia="en-US"/>
        </w:rPr>
        <w:t>Σταθμούς και στο</w:t>
      </w:r>
      <w:r>
        <w:rPr>
          <w:rFonts w:eastAsia="Calibri"/>
          <w:b/>
          <w:color w:val="000008"/>
          <w:szCs w:val="28"/>
          <w:lang w:eastAsia="en-US"/>
        </w:rPr>
        <w:t>ν</w:t>
      </w:r>
      <w:r w:rsidRPr="004128B8">
        <w:rPr>
          <w:rFonts w:eastAsia="Calibri"/>
          <w:b/>
          <w:color w:val="000008"/>
          <w:szCs w:val="28"/>
          <w:lang w:eastAsia="en-US"/>
        </w:rPr>
        <w:t xml:space="preserve"> </w:t>
      </w:r>
      <w:r w:rsidR="00F53AB3">
        <w:rPr>
          <w:rFonts w:eastAsia="Calibri"/>
          <w:b/>
          <w:color w:val="000008"/>
          <w:szCs w:val="28"/>
          <w:lang w:eastAsia="en-US"/>
        </w:rPr>
        <w:t>Βρεφονηπιακό Σταθμό Ολοκληρωμένης Φροντίδας (</w:t>
      </w:r>
      <w:r w:rsidRPr="004128B8">
        <w:rPr>
          <w:rFonts w:eastAsia="Calibri"/>
          <w:b/>
          <w:color w:val="000008"/>
          <w:szCs w:val="28"/>
          <w:lang w:eastAsia="en-US"/>
        </w:rPr>
        <w:t>Β.Σ.Ο.Φ.</w:t>
      </w:r>
      <w:r w:rsidR="00F53AB3">
        <w:rPr>
          <w:rFonts w:eastAsia="Calibri"/>
          <w:b/>
          <w:color w:val="000008"/>
          <w:szCs w:val="28"/>
          <w:lang w:eastAsia="en-US"/>
        </w:rPr>
        <w:t>)</w:t>
      </w:r>
      <w:r w:rsidRPr="004128B8">
        <w:rPr>
          <w:rFonts w:eastAsia="Calibri"/>
          <w:b/>
          <w:color w:val="000008"/>
          <w:szCs w:val="28"/>
          <w:lang w:eastAsia="en-US"/>
        </w:rPr>
        <w:t xml:space="preserve"> του Δήμου Ρεθύμνης</w:t>
      </w:r>
      <w:r w:rsidRPr="004D27F0">
        <w:rPr>
          <w:rFonts w:eastAsia="Calibri"/>
          <w:b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zCs w:val="28"/>
          <w:lang w:eastAsia="en-US"/>
        </w:rPr>
        <w:t>για</w:t>
      </w:r>
      <w:r w:rsidRPr="004128B8">
        <w:rPr>
          <w:rFonts w:eastAsia="Calibri"/>
          <w:b/>
          <w:color w:val="000008"/>
          <w:spacing w:val="-1"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zCs w:val="28"/>
          <w:lang w:eastAsia="en-US"/>
        </w:rPr>
        <w:t>το</w:t>
      </w:r>
      <w:r w:rsidRPr="004128B8">
        <w:rPr>
          <w:rFonts w:eastAsia="Calibri"/>
          <w:b/>
          <w:color w:val="000008"/>
          <w:spacing w:val="-3"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zCs w:val="28"/>
          <w:lang w:eastAsia="en-US"/>
        </w:rPr>
        <w:t>Σχολικό</w:t>
      </w:r>
      <w:r w:rsidRPr="004128B8">
        <w:rPr>
          <w:rFonts w:eastAsia="Calibri"/>
          <w:b/>
          <w:color w:val="000008"/>
          <w:spacing w:val="-3"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zCs w:val="28"/>
          <w:lang w:eastAsia="en-US"/>
        </w:rPr>
        <w:t>Έτος</w:t>
      </w:r>
      <w:r w:rsidRPr="004128B8">
        <w:rPr>
          <w:rFonts w:eastAsia="Calibri"/>
          <w:b/>
          <w:color w:val="000008"/>
          <w:spacing w:val="-3"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zCs w:val="28"/>
          <w:lang w:eastAsia="en-US"/>
        </w:rPr>
        <w:t>202</w:t>
      </w:r>
      <w:r w:rsidR="00F53AB3">
        <w:rPr>
          <w:rFonts w:eastAsia="Calibri"/>
          <w:b/>
          <w:color w:val="000008"/>
          <w:szCs w:val="28"/>
          <w:lang w:eastAsia="en-US"/>
        </w:rPr>
        <w:t>6</w:t>
      </w:r>
      <w:r w:rsidRPr="004128B8">
        <w:rPr>
          <w:rFonts w:eastAsia="Calibri"/>
          <w:b/>
          <w:color w:val="000008"/>
          <w:spacing w:val="-2"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zCs w:val="28"/>
          <w:lang w:eastAsia="en-US"/>
        </w:rPr>
        <w:t>–</w:t>
      </w:r>
      <w:r w:rsidRPr="004128B8">
        <w:rPr>
          <w:rFonts w:eastAsia="Calibri"/>
          <w:b/>
          <w:color w:val="000008"/>
          <w:spacing w:val="22"/>
          <w:szCs w:val="28"/>
          <w:lang w:eastAsia="en-US"/>
        </w:rPr>
        <w:t xml:space="preserve"> </w:t>
      </w:r>
      <w:r w:rsidRPr="004128B8">
        <w:rPr>
          <w:rFonts w:eastAsia="Calibri"/>
          <w:b/>
          <w:color w:val="000008"/>
          <w:spacing w:val="-4"/>
          <w:szCs w:val="28"/>
          <w:lang w:eastAsia="en-US"/>
        </w:rPr>
        <w:t>202</w:t>
      </w:r>
      <w:r w:rsidR="00F53AB3">
        <w:rPr>
          <w:rFonts w:eastAsia="Calibri"/>
          <w:b/>
          <w:color w:val="000008"/>
          <w:spacing w:val="-4"/>
          <w:szCs w:val="28"/>
          <w:lang w:eastAsia="en-US"/>
        </w:rPr>
        <w:t>7</w:t>
      </w:r>
    </w:p>
    <w:p w:rsidR="00B411C3" w:rsidRDefault="00B411C3" w:rsidP="00E66FA0">
      <w:pPr>
        <w:widowControl w:val="0"/>
        <w:autoSpaceDE w:val="0"/>
        <w:autoSpaceDN w:val="0"/>
        <w:spacing w:before="10" w:line="276" w:lineRule="auto"/>
        <w:ind w:left="567" w:right="567"/>
        <w:jc w:val="center"/>
        <w:rPr>
          <w:rFonts w:eastAsia="Calibri"/>
          <w:b/>
          <w:color w:val="000008"/>
          <w:spacing w:val="-4"/>
          <w:szCs w:val="28"/>
          <w:lang w:eastAsia="en-US"/>
        </w:rPr>
      </w:pPr>
    </w:p>
    <w:p w:rsidR="00F53AB3" w:rsidRDefault="00F53AB3" w:rsidP="00E66FA0">
      <w:pPr>
        <w:widowControl w:val="0"/>
        <w:autoSpaceDE w:val="0"/>
        <w:autoSpaceDN w:val="0"/>
        <w:spacing w:before="10" w:line="276" w:lineRule="auto"/>
        <w:ind w:left="567" w:right="567"/>
        <w:jc w:val="center"/>
        <w:rPr>
          <w:rFonts w:eastAsia="Calibri"/>
          <w:b/>
          <w:color w:val="000008"/>
          <w:spacing w:val="-4"/>
          <w:szCs w:val="28"/>
          <w:lang w:eastAsia="en-US"/>
        </w:rPr>
      </w:pPr>
    </w:p>
    <w:p w:rsidR="00F53AB3" w:rsidRPr="004128B8" w:rsidRDefault="00F53AB3" w:rsidP="00F53AB3">
      <w:pPr>
        <w:widowControl w:val="0"/>
        <w:autoSpaceDE w:val="0"/>
        <w:autoSpaceDN w:val="0"/>
        <w:spacing w:before="1" w:line="276" w:lineRule="auto"/>
        <w:rPr>
          <w:rFonts w:eastAsia="Calibri"/>
          <w:b/>
          <w:color w:val="000008"/>
          <w:spacing w:val="-2"/>
          <w:lang w:eastAsia="en-US"/>
        </w:rPr>
      </w:pPr>
      <w:r w:rsidRPr="004128B8">
        <w:rPr>
          <w:rFonts w:eastAsia="Calibri"/>
          <w:b/>
          <w:color w:val="000008"/>
          <w:lang w:eastAsia="en-US"/>
        </w:rPr>
        <w:t>Αγαπητοί</w:t>
      </w:r>
      <w:r w:rsidRPr="004128B8">
        <w:rPr>
          <w:rFonts w:eastAsia="Calibri"/>
          <w:b/>
          <w:color w:val="000008"/>
          <w:spacing w:val="-4"/>
          <w:lang w:eastAsia="en-US"/>
        </w:rPr>
        <w:t xml:space="preserve"> </w:t>
      </w:r>
      <w:r w:rsidRPr="004128B8">
        <w:rPr>
          <w:rFonts w:eastAsia="Calibri"/>
          <w:b/>
          <w:color w:val="000008"/>
          <w:spacing w:val="-2"/>
          <w:lang w:eastAsia="en-US"/>
        </w:rPr>
        <w:t>γονείς και κηδεμόνες,</w:t>
      </w:r>
    </w:p>
    <w:p w:rsidR="00F53AB3" w:rsidRPr="004128B8" w:rsidRDefault="00F53AB3" w:rsidP="00F53AB3">
      <w:pPr>
        <w:widowControl w:val="0"/>
        <w:autoSpaceDE w:val="0"/>
        <w:autoSpaceDN w:val="0"/>
        <w:spacing w:line="276" w:lineRule="auto"/>
        <w:ind w:right="567"/>
        <w:rPr>
          <w:rFonts w:eastAsia="Calibri"/>
          <w:b/>
          <w:spacing w:val="-2"/>
          <w:lang w:eastAsia="en-US"/>
        </w:rPr>
      </w:pPr>
    </w:p>
    <w:p w:rsidR="00F53AB3" w:rsidRDefault="00F53AB3" w:rsidP="00F53AB3">
      <w:pPr>
        <w:widowControl w:val="0"/>
        <w:autoSpaceDE w:val="0"/>
        <w:autoSpaceDN w:val="0"/>
        <w:spacing w:line="276" w:lineRule="auto"/>
        <w:ind w:right="567"/>
        <w:jc w:val="both"/>
        <w:rPr>
          <w:rFonts w:eastAsia="Calibri"/>
          <w:spacing w:val="-2"/>
          <w:lang w:eastAsia="en-US"/>
        </w:rPr>
      </w:pPr>
      <w:r w:rsidRPr="004128B8">
        <w:rPr>
          <w:rFonts w:eastAsia="Calibri"/>
          <w:spacing w:val="-2"/>
          <w:lang w:eastAsia="en-US"/>
        </w:rPr>
        <w:t xml:space="preserve">Οι εγγραφές </w:t>
      </w:r>
      <w:r>
        <w:rPr>
          <w:rFonts w:eastAsia="Calibri"/>
          <w:spacing w:val="-2"/>
          <w:lang w:eastAsia="en-US"/>
        </w:rPr>
        <w:t>στους Βρεφικούς,</w:t>
      </w:r>
      <w:r w:rsidRPr="004128B8">
        <w:rPr>
          <w:rFonts w:eastAsia="Calibri"/>
          <w:spacing w:val="-2"/>
          <w:lang w:eastAsia="en-US"/>
        </w:rPr>
        <w:t xml:space="preserve"> Παιδ</w:t>
      </w:r>
      <w:r>
        <w:rPr>
          <w:rFonts w:eastAsia="Calibri"/>
          <w:spacing w:val="-2"/>
          <w:lang w:eastAsia="en-US"/>
        </w:rPr>
        <w:t xml:space="preserve">ικούς &amp; Βρεφονηπιακούς Σταθμούς </w:t>
      </w:r>
      <w:r w:rsidR="00C064AF">
        <w:rPr>
          <w:rFonts w:eastAsia="Calibri"/>
          <w:spacing w:val="-2"/>
          <w:lang w:eastAsia="en-US"/>
        </w:rPr>
        <w:t xml:space="preserve">καθώς </w:t>
      </w:r>
      <w:r>
        <w:rPr>
          <w:rFonts w:eastAsia="Calibri"/>
          <w:spacing w:val="-2"/>
          <w:lang w:eastAsia="en-US"/>
        </w:rPr>
        <w:t xml:space="preserve">και του Βρεφονηπιακού Σταθμού Ολοκληρωμένης Φροντίδας (Β.Σ.Ο.Φ.) </w:t>
      </w:r>
      <w:r w:rsidRPr="004128B8">
        <w:rPr>
          <w:rFonts w:eastAsia="Calibri"/>
          <w:spacing w:val="-2"/>
          <w:lang w:eastAsia="en-US"/>
        </w:rPr>
        <w:t>του Δήμου μας για τη νέα σχολική χρονιά 202</w:t>
      </w:r>
      <w:r w:rsidR="00367340">
        <w:rPr>
          <w:rFonts w:eastAsia="Calibri"/>
          <w:spacing w:val="-2"/>
          <w:lang w:eastAsia="en-US"/>
        </w:rPr>
        <w:t>6</w:t>
      </w:r>
      <w:r w:rsidRPr="004128B8">
        <w:rPr>
          <w:rFonts w:eastAsia="Calibri"/>
          <w:spacing w:val="-2"/>
          <w:lang w:eastAsia="en-US"/>
        </w:rPr>
        <w:t>-202</w:t>
      </w:r>
      <w:r w:rsidR="00367340">
        <w:rPr>
          <w:rFonts w:eastAsia="Calibri"/>
          <w:spacing w:val="-2"/>
          <w:lang w:eastAsia="en-US"/>
        </w:rPr>
        <w:t>7</w:t>
      </w:r>
      <w:r w:rsidR="00C07511">
        <w:rPr>
          <w:rFonts w:eastAsia="Calibri"/>
          <w:spacing w:val="-2"/>
          <w:lang w:eastAsia="en-US"/>
        </w:rPr>
        <w:t xml:space="preserve"> </w:t>
      </w:r>
      <w:r w:rsidRPr="004128B8">
        <w:rPr>
          <w:rFonts w:eastAsia="Calibri"/>
          <w:spacing w:val="-2"/>
          <w:lang w:eastAsia="en-US"/>
        </w:rPr>
        <w:t xml:space="preserve">θα γίνονται </w:t>
      </w:r>
      <w:r w:rsidRPr="009D15A7">
        <w:rPr>
          <w:rFonts w:eastAsia="Calibri"/>
          <w:b/>
          <w:bCs/>
          <w:spacing w:val="-2"/>
          <w:lang w:eastAsia="en-US"/>
        </w:rPr>
        <w:t xml:space="preserve">μόνο </w:t>
      </w:r>
      <w:r w:rsidRPr="004128B8">
        <w:rPr>
          <w:rFonts w:eastAsia="Calibri"/>
          <w:b/>
          <w:spacing w:val="-2"/>
          <w:lang w:eastAsia="en-US"/>
        </w:rPr>
        <w:t>ηλεκτρονικά με α</w:t>
      </w:r>
      <w:r>
        <w:rPr>
          <w:rFonts w:eastAsia="Calibri"/>
          <w:b/>
          <w:spacing w:val="-2"/>
          <w:lang w:eastAsia="en-US"/>
        </w:rPr>
        <w:t xml:space="preserve">ίτηση στην ηλεκτρονική εφαρμογή </w:t>
      </w:r>
      <w:r w:rsidRPr="0060323A">
        <w:rPr>
          <w:rFonts w:eastAsia="Calibri"/>
          <w:b/>
          <w:spacing w:val="-2"/>
          <w:lang w:eastAsia="en-US"/>
        </w:rPr>
        <w:t>(</w:t>
      </w:r>
      <w:hyperlink r:id="rId9" w:history="1">
        <w:r w:rsidRPr="001E5888">
          <w:rPr>
            <w:rStyle w:val="-"/>
            <w:rFonts w:eastAsia="Calibri"/>
            <w:b/>
            <w:spacing w:val="-2"/>
            <w:lang w:val="en-US" w:eastAsia="en-US"/>
          </w:rPr>
          <w:t>https</w:t>
        </w:r>
        <w:r w:rsidRPr="001E5888">
          <w:rPr>
            <w:rStyle w:val="-"/>
            <w:rFonts w:eastAsia="Calibri"/>
            <w:b/>
            <w:spacing w:val="-2"/>
            <w:lang w:eastAsia="en-US"/>
          </w:rPr>
          <w:t>://</w:t>
        </w:r>
        <w:r w:rsidRPr="001E5888">
          <w:rPr>
            <w:rStyle w:val="-"/>
            <w:rFonts w:eastAsia="Calibri"/>
            <w:b/>
            <w:spacing w:val="-2"/>
            <w:lang w:val="en-US" w:eastAsia="en-US"/>
          </w:rPr>
          <w:t>aitisi</w:t>
        </w:r>
        <w:r w:rsidRPr="001E5888">
          <w:rPr>
            <w:rStyle w:val="-"/>
            <w:rFonts w:eastAsia="Calibri"/>
            <w:b/>
            <w:spacing w:val="-2"/>
            <w:lang w:eastAsia="en-US"/>
          </w:rPr>
          <w:t>.</w:t>
        </w:r>
        <w:r w:rsidRPr="001E5888">
          <w:rPr>
            <w:rStyle w:val="-"/>
            <w:rFonts w:eastAsia="Calibri"/>
            <w:b/>
            <w:spacing w:val="-2"/>
            <w:lang w:val="en-US" w:eastAsia="en-US"/>
          </w:rPr>
          <w:t>rethymno</w:t>
        </w:r>
        <w:r w:rsidRPr="001E5888">
          <w:rPr>
            <w:rStyle w:val="-"/>
            <w:rFonts w:eastAsia="Calibri"/>
            <w:b/>
            <w:spacing w:val="-2"/>
            <w:lang w:eastAsia="en-US"/>
          </w:rPr>
          <w:t>.</w:t>
        </w:r>
        <w:r w:rsidRPr="001E5888">
          <w:rPr>
            <w:rStyle w:val="-"/>
            <w:rFonts w:eastAsia="Calibri"/>
            <w:b/>
            <w:spacing w:val="-2"/>
            <w:lang w:val="en-US" w:eastAsia="en-US"/>
          </w:rPr>
          <w:t>gr</w:t>
        </w:r>
        <w:r w:rsidRPr="001E5888">
          <w:rPr>
            <w:rStyle w:val="-"/>
            <w:rFonts w:eastAsia="Calibri"/>
            <w:b/>
            <w:spacing w:val="-2"/>
            <w:lang w:eastAsia="en-US"/>
          </w:rPr>
          <w:t>/</w:t>
        </w:r>
      </w:hyperlink>
      <w:r w:rsidRPr="004128B8">
        <w:rPr>
          <w:rFonts w:eastAsia="Calibri"/>
          <w:b/>
          <w:spacing w:val="-2"/>
          <w:lang w:eastAsia="en-US"/>
        </w:rPr>
        <w:t>)</w:t>
      </w:r>
      <w:r>
        <w:rPr>
          <w:rFonts w:eastAsia="Calibri"/>
          <w:b/>
          <w:spacing w:val="-2"/>
          <w:lang w:eastAsia="en-US"/>
        </w:rPr>
        <w:t xml:space="preserve"> </w:t>
      </w:r>
      <w:r w:rsidRPr="00403180">
        <w:rPr>
          <w:b/>
          <w:iCs/>
        </w:rPr>
        <w:t>με αποκλειστική ευθύνη του γονέα/κηδεμόνα</w:t>
      </w:r>
      <w:r w:rsidRPr="00403180">
        <w:rPr>
          <w:rFonts w:eastAsia="Calibri"/>
          <w:b/>
          <w:spacing w:val="-2"/>
          <w:lang w:eastAsia="en-US"/>
        </w:rPr>
        <w:t xml:space="preserve"> </w:t>
      </w:r>
      <w:r w:rsidRPr="00403180">
        <w:rPr>
          <w:rFonts w:eastAsia="Calibri"/>
          <w:spacing w:val="-2"/>
          <w:lang w:eastAsia="en-US"/>
        </w:rPr>
        <w:t>προκειμένου να διασφαλιστεί η</w:t>
      </w:r>
      <w:r w:rsidRPr="004128B8">
        <w:rPr>
          <w:rFonts w:eastAsia="Calibri"/>
          <w:spacing w:val="-2"/>
          <w:lang w:eastAsia="en-US"/>
        </w:rPr>
        <w:t xml:space="preserve"> διαφάνεια και η αμεροληψία κατά τη διαδικασία.</w:t>
      </w:r>
    </w:p>
    <w:p w:rsidR="00367340" w:rsidRPr="004128B8" w:rsidRDefault="00367340" w:rsidP="00F53AB3">
      <w:pPr>
        <w:widowControl w:val="0"/>
        <w:autoSpaceDE w:val="0"/>
        <w:autoSpaceDN w:val="0"/>
        <w:spacing w:line="276" w:lineRule="auto"/>
        <w:ind w:right="567"/>
        <w:jc w:val="both"/>
        <w:rPr>
          <w:rFonts w:eastAsia="Calibri"/>
          <w:spacing w:val="-2"/>
          <w:lang w:eastAsia="en-US"/>
        </w:rPr>
      </w:pPr>
    </w:p>
    <w:p w:rsidR="00F53AB3" w:rsidRDefault="00F53AB3" w:rsidP="00F53AB3">
      <w:pPr>
        <w:widowControl w:val="0"/>
        <w:autoSpaceDE w:val="0"/>
        <w:autoSpaceDN w:val="0"/>
        <w:spacing w:line="276" w:lineRule="auto"/>
        <w:ind w:right="567"/>
        <w:jc w:val="center"/>
        <w:rPr>
          <w:rFonts w:eastAsia="Calibri"/>
          <w:b/>
          <w:spacing w:val="-2"/>
          <w:lang w:eastAsia="en-US"/>
        </w:rPr>
      </w:pPr>
      <w:r w:rsidRPr="004128B8">
        <w:rPr>
          <w:rFonts w:eastAsia="Calibri"/>
          <w:b/>
          <w:spacing w:val="-2"/>
          <w:lang w:eastAsia="en-US"/>
        </w:rPr>
        <w:t>Οι πολίτες θα έχουν τη δυνατότητα να υποβάλουν αίτηση από</w:t>
      </w:r>
      <w:r>
        <w:rPr>
          <w:rFonts w:eastAsia="Calibri"/>
          <w:b/>
          <w:spacing w:val="-2"/>
          <w:lang w:eastAsia="en-US"/>
        </w:rPr>
        <w:t xml:space="preserve"> </w:t>
      </w:r>
    </w:p>
    <w:p w:rsidR="0058615B" w:rsidRDefault="0058615B" w:rsidP="00F53AB3">
      <w:pPr>
        <w:widowControl w:val="0"/>
        <w:autoSpaceDE w:val="0"/>
        <w:autoSpaceDN w:val="0"/>
        <w:spacing w:line="276" w:lineRule="auto"/>
        <w:ind w:right="567"/>
        <w:jc w:val="center"/>
        <w:rPr>
          <w:rFonts w:eastAsia="Calibri"/>
          <w:b/>
          <w:spacing w:val="-2"/>
          <w:lang w:eastAsia="en-US"/>
        </w:rPr>
      </w:pPr>
    </w:p>
    <w:p w:rsidR="00F53AB3" w:rsidRPr="009D15A7" w:rsidRDefault="00F45EAD" w:rsidP="00F53A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6F869"/>
        <w:autoSpaceDE w:val="0"/>
        <w:autoSpaceDN w:val="0"/>
        <w:spacing w:line="276" w:lineRule="auto"/>
        <w:ind w:right="567"/>
        <w:jc w:val="center"/>
        <w:rPr>
          <w:rFonts w:eastAsia="Calibri"/>
          <w:b/>
          <w:color w:val="FF0000"/>
          <w:spacing w:val="-2"/>
          <w:sz w:val="28"/>
          <w:szCs w:val="28"/>
          <w:lang w:eastAsia="en-US"/>
        </w:rPr>
      </w:pPr>
      <w:r>
        <w:rPr>
          <w:rFonts w:eastAsia="Calibri"/>
          <w:b/>
          <w:spacing w:val="-2"/>
          <w:sz w:val="28"/>
          <w:szCs w:val="28"/>
          <w:lang w:eastAsia="en-US"/>
        </w:rPr>
        <w:t>Τετάρτη</w:t>
      </w:r>
      <w:r w:rsidR="00F53AB3" w:rsidRPr="009D15A7">
        <w:rPr>
          <w:rFonts w:eastAsia="Calibri"/>
          <w:b/>
          <w:spacing w:val="-2"/>
          <w:sz w:val="28"/>
          <w:szCs w:val="28"/>
          <w:lang w:eastAsia="en-US"/>
        </w:rPr>
        <w:t>,</w:t>
      </w:r>
      <w:r w:rsidR="00F53AB3" w:rsidRPr="009D15A7">
        <w:rPr>
          <w:rFonts w:eastAsia="Calibri"/>
          <w:b/>
          <w:color w:val="FF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b/>
          <w:spacing w:val="-2"/>
          <w:sz w:val="28"/>
          <w:szCs w:val="28"/>
          <w:lang w:eastAsia="en-US"/>
        </w:rPr>
        <w:t>20</w:t>
      </w:r>
      <w:r w:rsidR="00F53AB3" w:rsidRPr="001A008A">
        <w:rPr>
          <w:rFonts w:eastAsia="Calibri"/>
          <w:b/>
          <w:spacing w:val="-2"/>
          <w:sz w:val="28"/>
          <w:szCs w:val="28"/>
          <w:lang w:eastAsia="en-US"/>
        </w:rPr>
        <w:t>.05.202</w:t>
      </w:r>
      <w:r w:rsidR="00240301" w:rsidRPr="001A008A">
        <w:rPr>
          <w:rFonts w:eastAsia="Calibri"/>
          <w:b/>
          <w:spacing w:val="-2"/>
          <w:sz w:val="28"/>
          <w:szCs w:val="28"/>
          <w:lang w:eastAsia="en-US"/>
        </w:rPr>
        <w:t>6</w:t>
      </w:r>
      <w:r w:rsidR="00F53AB3" w:rsidRPr="001A008A">
        <w:rPr>
          <w:rFonts w:eastAsia="Calibri"/>
          <w:b/>
          <w:spacing w:val="-2"/>
          <w:sz w:val="28"/>
          <w:szCs w:val="28"/>
          <w:lang w:eastAsia="en-US"/>
        </w:rPr>
        <w:t>,</w:t>
      </w:r>
      <w:r w:rsidR="000C32FA">
        <w:rPr>
          <w:rFonts w:eastAsia="Calibri"/>
          <w:b/>
          <w:spacing w:val="-2"/>
          <w:sz w:val="28"/>
          <w:szCs w:val="28"/>
          <w:lang w:eastAsia="en-US"/>
        </w:rPr>
        <w:t xml:space="preserve">  ώρα 10:00 έως και  Τρίτη</w:t>
      </w:r>
      <w:r w:rsidR="00F53AB3" w:rsidRPr="009D15A7">
        <w:rPr>
          <w:rFonts w:eastAsia="Calibri"/>
          <w:b/>
          <w:spacing w:val="-2"/>
          <w:sz w:val="28"/>
          <w:szCs w:val="28"/>
          <w:lang w:eastAsia="en-US"/>
        </w:rPr>
        <w:t xml:space="preserve">, </w:t>
      </w:r>
      <w:r w:rsidR="008C5F68" w:rsidRPr="008C5F68">
        <w:rPr>
          <w:rFonts w:eastAsia="Calibri"/>
          <w:b/>
          <w:spacing w:val="-2"/>
          <w:sz w:val="28"/>
          <w:szCs w:val="28"/>
          <w:lang w:eastAsia="en-US"/>
        </w:rPr>
        <w:t>30</w:t>
      </w:r>
      <w:r w:rsidR="00F53AB3" w:rsidRPr="008C5F68">
        <w:rPr>
          <w:rFonts w:eastAsia="Calibri"/>
          <w:b/>
          <w:spacing w:val="-2"/>
          <w:sz w:val="28"/>
          <w:szCs w:val="28"/>
          <w:lang w:eastAsia="en-US"/>
        </w:rPr>
        <w:t>.06.202</w:t>
      </w:r>
      <w:r w:rsidR="00240301" w:rsidRPr="008C5F68">
        <w:rPr>
          <w:rFonts w:eastAsia="Calibri"/>
          <w:b/>
          <w:spacing w:val="-2"/>
          <w:sz w:val="28"/>
          <w:szCs w:val="28"/>
          <w:lang w:eastAsia="en-US"/>
        </w:rPr>
        <w:t>6</w:t>
      </w:r>
      <w:r w:rsidR="00F53AB3" w:rsidRPr="008C5F68">
        <w:rPr>
          <w:rFonts w:eastAsia="Calibri"/>
          <w:b/>
          <w:spacing w:val="-2"/>
          <w:sz w:val="28"/>
          <w:szCs w:val="28"/>
          <w:lang w:eastAsia="en-US"/>
        </w:rPr>
        <w:t>,</w:t>
      </w:r>
      <w:r w:rsidR="00F53AB3" w:rsidRPr="009D15A7">
        <w:rPr>
          <w:rFonts w:eastAsia="Calibri"/>
          <w:b/>
          <w:spacing w:val="-2"/>
          <w:sz w:val="28"/>
          <w:szCs w:val="28"/>
          <w:lang w:eastAsia="en-US"/>
        </w:rPr>
        <w:t xml:space="preserve"> ώρα 23:59</w:t>
      </w:r>
    </w:p>
    <w:p w:rsidR="00F53AB3" w:rsidRDefault="00F53AB3" w:rsidP="00F53AB3">
      <w:pPr>
        <w:widowControl w:val="0"/>
        <w:autoSpaceDE w:val="0"/>
        <w:autoSpaceDN w:val="0"/>
        <w:spacing w:line="276" w:lineRule="auto"/>
        <w:ind w:right="567"/>
        <w:jc w:val="center"/>
      </w:pPr>
    </w:p>
    <w:p w:rsidR="00F53AB3" w:rsidRDefault="00DF381D" w:rsidP="00F55186">
      <w:pPr>
        <w:widowControl w:val="0"/>
        <w:autoSpaceDE w:val="0"/>
        <w:autoSpaceDN w:val="0"/>
        <w:spacing w:line="276" w:lineRule="auto"/>
        <w:ind w:right="-35"/>
        <w:jc w:val="both"/>
        <w:rPr>
          <w:iCs/>
        </w:rPr>
      </w:pPr>
      <w:r>
        <w:rPr>
          <w:iCs/>
        </w:rPr>
        <w:t>Για την εξυπηρέτηση των α</w:t>
      </w:r>
      <w:r w:rsidR="00F53AB3" w:rsidRPr="00BC335A">
        <w:rPr>
          <w:iCs/>
        </w:rPr>
        <w:t>ιτούντων</w:t>
      </w:r>
      <w:r w:rsidR="00F53AB3">
        <w:rPr>
          <w:iCs/>
        </w:rPr>
        <w:t xml:space="preserve"> απευθύνεστε</w:t>
      </w:r>
      <w:r w:rsidR="00F53AB3" w:rsidRPr="00BC335A">
        <w:rPr>
          <w:iCs/>
        </w:rPr>
        <w:t xml:space="preserve"> στο </w:t>
      </w:r>
      <w:r w:rsidR="00F53AB3">
        <w:rPr>
          <w:iCs/>
        </w:rPr>
        <w:t>τηλέφωνο του Παιδικού Σταθμού της 1</w:t>
      </w:r>
      <w:r w:rsidR="00F53AB3" w:rsidRPr="009D15A7">
        <w:rPr>
          <w:iCs/>
          <w:vertAlign w:val="superscript"/>
        </w:rPr>
        <w:t>ης</w:t>
      </w:r>
      <w:r w:rsidR="00F53AB3">
        <w:rPr>
          <w:iCs/>
        </w:rPr>
        <w:t xml:space="preserve"> προτίμησης</w:t>
      </w:r>
      <w:r w:rsidR="00F53AB3" w:rsidRPr="00A457AB">
        <w:rPr>
          <w:iCs/>
        </w:rPr>
        <w:t xml:space="preserve"> </w:t>
      </w:r>
      <w:r w:rsidR="00F53AB3" w:rsidRPr="00BC335A">
        <w:rPr>
          <w:iCs/>
        </w:rPr>
        <w:t>καθημερινά 08:00 – 1</w:t>
      </w:r>
      <w:r w:rsidR="005B107D">
        <w:rPr>
          <w:iCs/>
        </w:rPr>
        <w:t>5</w:t>
      </w:r>
      <w:r w:rsidR="00F53AB3" w:rsidRPr="00BC335A">
        <w:rPr>
          <w:iCs/>
        </w:rPr>
        <w:t>:</w:t>
      </w:r>
      <w:r w:rsidR="005B107D">
        <w:rPr>
          <w:iCs/>
        </w:rPr>
        <w:t>3</w:t>
      </w:r>
      <w:r w:rsidR="00F53AB3" w:rsidRPr="00BC335A">
        <w:rPr>
          <w:iCs/>
        </w:rPr>
        <w:t>0</w:t>
      </w:r>
      <w:r w:rsidR="00E21615">
        <w:rPr>
          <w:iCs/>
        </w:rPr>
        <w:t xml:space="preserve"> </w:t>
      </w:r>
      <w:r w:rsidR="00F53AB3" w:rsidRPr="00BC335A">
        <w:rPr>
          <w:iCs/>
        </w:rPr>
        <w:t xml:space="preserve">καθώς και </w:t>
      </w:r>
      <w:r w:rsidR="00F53AB3">
        <w:rPr>
          <w:iCs/>
        </w:rPr>
        <w:t xml:space="preserve">στο </w:t>
      </w:r>
      <w:r w:rsidR="00F53AB3">
        <w:rPr>
          <w:iCs/>
          <w:lang w:val="en-US"/>
        </w:rPr>
        <w:t>e</w:t>
      </w:r>
      <w:r w:rsidR="00F53AB3" w:rsidRPr="00AF3073">
        <w:rPr>
          <w:iCs/>
        </w:rPr>
        <w:t>-</w:t>
      </w:r>
      <w:r w:rsidR="00F53AB3" w:rsidRPr="009D15A7">
        <w:rPr>
          <w:iCs/>
          <w:lang w:val="en-US"/>
        </w:rPr>
        <w:t>mail</w:t>
      </w:r>
      <w:r w:rsidR="00F53AB3" w:rsidRPr="00AF3073">
        <w:rPr>
          <w:iCs/>
        </w:rPr>
        <w:t xml:space="preserve">: </w:t>
      </w:r>
      <w:hyperlink r:id="rId10" w:history="1">
        <w:r w:rsidR="00F53AB3" w:rsidRPr="00501AEC">
          <w:rPr>
            <w:rStyle w:val="-"/>
            <w:rFonts w:eastAsiaTheme="majorEastAsia"/>
            <w:lang w:val="en-US"/>
          </w:rPr>
          <w:t>ap</w:t>
        </w:r>
        <w:r w:rsidR="00F53AB3" w:rsidRPr="00AF3073">
          <w:rPr>
            <w:rStyle w:val="-"/>
            <w:rFonts w:eastAsiaTheme="majorEastAsia"/>
          </w:rPr>
          <w:t>.</w:t>
        </w:r>
        <w:r w:rsidR="00F53AB3" w:rsidRPr="00501AEC">
          <w:rPr>
            <w:rStyle w:val="-"/>
            <w:rFonts w:eastAsiaTheme="majorEastAsia"/>
            <w:lang w:val="en-US"/>
          </w:rPr>
          <w:t>paidikoi</w:t>
        </w:r>
        <w:r w:rsidR="00F53AB3" w:rsidRPr="00AF3073">
          <w:rPr>
            <w:rStyle w:val="-"/>
            <w:rFonts w:eastAsiaTheme="majorEastAsia"/>
          </w:rPr>
          <w:t>-</w:t>
        </w:r>
        <w:r w:rsidR="00F53AB3" w:rsidRPr="00501AEC">
          <w:rPr>
            <w:rStyle w:val="-"/>
            <w:rFonts w:eastAsiaTheme="majorEastAsia"/>
            <w:lang w:val="en-US"/>
          </w:rPr>
          <w:t>kdap</w:t>
        </w:r>
        <w:r w:rsidR="00F53AB3" w:rsidRPr="00AF3073">
          <w:rPr>
            <w:rStyle w:val="-"/>
            <w:rFonts w:eastAsiaTheme="majorEastAsia"/>
          </w:rPr>
          <w:t>@</w:t>
        </w:r>
        <w:r w:rsidR="00F53AB3" w:rsidRPr="00501AEC">
          <w:rPr>
            <w:rStyle w:val="-"/>
            <w:rFonts w:eastAsiaTheme="majorEastAsia"/>
            <w:lang w:val="en-US"/>
          </w:rPr>
          <w:t>rethymno</w:t>
        </w:r>
        <w:r w:rsidR="00F53AB3" w:rsidRPr="00AF3073">
          <w:rPr>
            <w:rStyle w:val="-"/>
            <w:rFonts w:eastAsiaTheme="majorEastAsia"/>
          </w:rPr>
          <w:t>.</w:t>
        </w:r>
        <w:r w:rsidR="00F53AB3" w:rsidRPr="00501AEC">
          <w:rPr>
            <w:rStyle w:val="-"/>
            <w:rFonts w:eastAsiaTheme="majorEastAsia"/>
            <w:lang w:val="en-US"/>
          </w:rPr>
          <w:t>gr</w:t>
        </w:r>
      </w:hyperlink>
      <w:r w:rsidR="00F53AB3" w:rsidRPr="00AF3073">
        <w:rPr>
          <w:iCs/>
        </w:rPr>
        <w:t xml:space="preserve">  </w:t>
      </w:r>
    </w:p>
    <w:p w:rsidR="00F55186" w:rsidRPr="00F55186" w:rsidRDefault="00F55186" w:rsidP="00F53AB3">
      <w:pPr>
        <w:widowControl w:val="0"/>
        <w:autoSpaceDE w:val="0"/>
        <w:autoSpaceDN w:val="0"/>
        <w:spacing w:line="276" w:lineRule="auto"/>
        <w:ind w:right="-35"/>
        <w:rPr>
          <w:iCs/>
        </w:rPr>
      </w:pPr>
    </w:p>
    <w:p w:rsidR="00F53AB3" w:rsidRDefault="00F53AB3" w:rsidP="00F53AB3">
      <w:pPr>
        <w:widowControl w:val="0"/>
        <w:autoSpaceDE w:val="0"/>
        <w:autoSpaceDN w:val="0"/>
        <w:spacing w:line="276" w:lineRule="auto"/>
        <w:ind w:right="567"/>
        <w:jc w:val="both"/>
      </w:pPr>
      <w:r>
        <w:t xml:space="preserve">Τα τηλέφωνα των σταθμών θα τα βρείτε στην </w:t>
      </w:r>
      <w:r w:rsidRPr="00F70BD1">
        <w:t xml:space="preserve">εφαρμογή </w:t>
      </w:r>
      <w:r w:rsidRPr="00F70BD1">
        <w:rPr>
          <w:b/>
          <w:bCs/>
          <w:color w:val="0000FF"/>
        </w:rPr>
        <w:t xml:space="preserve">Έντυπα Παιδικοί </w:t>
      </w:r>
      <w:r w:rsidRPr="00F70BD1">
        <w:rPr>
          <w:rFonts w:ascii="Wingdings" w:eastAsia="Wingdings" w:hAnsi="Wingdings" w:cs="Wingdings"/>
          <w:b/>
          <w:bCs/>
          <w:color w:val="0000FF"/>
        </w:rPr>
        <w:t></w:t>
      </w:r>
      <w:r w:rsidRPr="00F70BD1">
        <w:rPr>
          <w:b/>
          <w:bCs/>
          <w:color w:val="0000FF"/>
        </w:rPr>
        <w:t xml:space="preserve"> ΣΤΟΙΧΕΙΑ ΠΑΙΔΙΚΩΝ – ΔΥΝΑΜΙΚΟΤΗΤΑ</w:t>
      </w:r>
      <w:r w:rsidRPr="00F70BD1">
        <w:t xml:space="preserve"> ή (</w:t>
      </w:r>
      <w:hyperlink r:id="rId11" w:history="1">
        <w:r w:rsidRPr="00F70BD1">
          <w:rPr>
            <w:rStyle w:val="-"/>
            <w:rFonts w:eastAsiaTheme="majorEastAsia"/>
            <w:b/>
            <w:bCs/>
          </w:rPr>
          <w:t>εδώ</w:t>
        </w:r>
      </w:hyperlink>
      <w:r w:rsidRPr="00F70BD1">
        <w:t>).</w:t>
      </w:r>
    </w:p>
    <w:p w:rsidR="00F53AB3" w:rsidRDefault="00F53AB3" w:rsidP="00F53AB3">
      <w:pPr>
        <w:widowControl w:val="0"/>
        <w:autoSpaceDE w:val="0"/>
        <w:autoSpaceDN w:val="0"/>
        <w:spacing w:line="276" w:lineRule="auto"/>
        <w:ind w:right="567"/>
        <w:jc w:val="both"/>
        <w:rPr>
          <w:b/>
          <w:bCs/>
          <w:color w:val="0000FF"/>
        </w:rPr>
      </w:pPr>
    </w:p>
    <w:p w:rsidR="00F53AB3" w:rsidRPr="009D15A7" w:rsidRDefault="00F53AB3" w:rsidP="009F6E1D">
      <w:pPr>
        <w:widowControl w:val="0"/>
        <w:autoSpaceDE w:val="0"/>
        <w:autoSpaceDN w:val="0"/>
        <w:spacing w:line="276" w:lineRule="auto"/>
        <w:ind w:right="567"/>
        <w:jc w:val="both"/>
        <w:rPr>
          <w:b/>
          <w:bCs/>
        </w:rPr>
      </w:pPr>
      <w:r w:rsidRPr="009D15A7">
        <w:rPr>
          <w:b/>
          <w:bCs/>
        </w:rPr>
        <w:t xml:space="preserve">Κατά τη χρονική περίοδο ελέγχου των αιτήσεων και των δικαιολογητικών δε θα είναι δυνατή η επικοινωνία προκειμένου </w:t>
      </w:r>
      <w:r w:rsidRPr="00841832">
        <w:rPr>
          <w:b/>
          <w:bCs/>
        </w:rPr>
        <w:t>να γίνει έγκαιρη και ορθή αξιολόγηση των αιτήσεων</w:t>
      </w:r>
      <w:r w:rsidRPr="009D15A7">
        <w:rPr>
          <w:b/>
          <w:bCs/>
        </w:rPr>
        <w:t xml:space="preserve">. </w:t>
      </w:r>
    </w:p>
    <w:p w:rsidR="00F53AB3" w:rsidRDefault="00F53AB3" w:rsidP="00012F22">
      <w:pPr>
        <w:widowControl w:val="0"/>
        <w:autoSpaceDE w:val="0"/>
        <w:autoSpaceDN w:val="0"/>
        <w:spacing w:line="276" w:lineRule="auto"/>
        <w:ind w:right="567"/>
        <w:rPr>
          <w:rFonts w:eastAsia="Calibri"/>
          <w:b/>
          <w:color w:val="FF0000"/>
          <w:spacing w:val="-2"/>
          <w:sz w:val="22"/>
          <w:szCs w:val="22"/>
          <w:lang w:eastAsia="en-US"/>
        </w:rPr>
      </w:pPr>
    </w:p>
    <w:p w:rsidR="00F53AB3" w:rsidRDefault="00F53AB3" w:rsidP="00F53AB3">
      <w:pPr>
        <w:widowControl w:val="0"/>
        <w:autoSpaceDE w:val="0"/>
        <w:autoSpaceDN w:val="0"/>
        <w:spacing w:line="276" w:lineRule="auto"/>
        <w:ind w:right="567"/>
        <w:jc w:val="center"/>
        <w:rPr>
          <w:rFonts w:eastAsia="Calibri"/>
          <w:b/>
          <w:color w:val="FF0000"/>
          <w:spacing w:val="-2"/>
          <w:sz w:val="22"/>
          <w:szCs w:val="22"/>
          <w:lang w:eastAsia="en-US"/>
        </w:rPr>
      </w:pPr>
    </w:p>
    <w:p w:rsidR="00F53AB3" w:rsidRPr="009D15A7" w:rsidRDefault="00F53AB3" w:rsidP="00012F22">
      <w:pPr>
        <w:pStyle w:val="a6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autoSpaceDE w:val="0"/>
        <w:autoSpaceDN w:val="0"/>
        <w:spacing w:line="276" w:lineRule="auto"/>
        <w:ind w:left="426" w:right="567"/>
        <w:jc w:val="both"/>
        <w:rPr>
          <w:rFonts w:eastAsia="Calibri"/>
          <w:b/>
          <w:caps/>
          <w:spacing w:val="-2"/>
          <w:szCs w:val="22"/>
          <w:lang w:eastAsia="en-US"/>
        </w:rPr>
      </w:pPr>
      <w:r w:rsidRPr="009D15A7">
        <w:rPr>
          <w:rFonts w:eastAsia="Calibri"/>
          <w:b/>
          <w:caps/>
          <w:spacing w:val="-2"/>
          <w:szCs w:val="22"/>
          <w:lang w:eastAsia="en-US"/>
        </w:rPr>
        <w:t>Χρονοδιάγραμμα Υποβολής των Αιτήσεων Αποτελέσματα</w:t>
      </w:r>
    </w:p>
    <w:p w:rsidR="00F53AB3" w:rsidRPr="0086503B" w:rsidRDefault="00F53AB3" w:rsidP="00012F22">
      <w:pPr>
        <w:spacing w:before="100" w:beforeAutospacing="1" w:after="100" w:afterAutospacing="1" w:line="276" w:lineRule="auto"/>
        <w:ind w:right="-766"/>
        <w:rPr>
          <w:rFonts w:eastAsia="Calibri"/>
          <w:b/>
          <w:color w:val="000000"/>
          <w:u w:val="single"/>
          <w:lang w:eastAsia="en-US"/>
        </w:rPr>
      </w:pPr>
    </w:p>
    <w:tbl>
      <w:tblPr>
        <w:tblW w:w="9356" w:type="dxa"/>
        <w:tblInd w:w="-10" w:type="dxa"/>
        <w:tblLook w:val="04A0"/>
      </w:tblPr>
      <w:tblGrid>
        <w:gridCol w:w="2698"/>
        <w:gridCol w:w="6658"/>
      </w:tblGrid>
      <w:tr w:rsidR="00F53AB3" w:rsidRPr="00880256" w:rsidTr="009463C3">
        <w:trPr>
          <w:trHeight w:val="385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F2D0" w:themeFill="accent6" w:themeFillTint="33"/>
            <w:vAlign w:val="center"/>
            <w:hideMark/>
          </w:tcPr>
          <w:p w:rsidR="00F53AB3" w:rsidRPr="00054F27" w:rsidRDefault="00F53AB3" w:rsidP="009463C3">
            <w:pPr>
              <w:spacing w:line="276" w:lineRule="auto"/>
              <w:jc w:val="center"/>
              <w:rPr>
                <w:b/>
                <w:bCs/>
                <w:color w:val="000000"/>
                <w:sz w:val="28"/>
              </w:rPr>
            </w:pPr>
            <w:r w:rsidRPr="0086503B">
              <w:rPr>
                <w:b/>
                <w:bCs/>
                <w:color w:val="000000"/>
                <w:sz w:val="28"/>
              </w:rPr>
              <w:t>Χρονοδιάγραμμα: Υποβολή αιτήσεων - Αποτελέσματα</w:t>
            </w:r>
          </w:p>
        </w:tc>
      </w:tr>
      <w:tr w:rsidR="00F53AB3" w:rsidRPr="00017550" w:rsidTr="009463C3">
        <w:trPr>
          <w:trHeight w:val="348"/>
        </w:trPr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AB3" w:rsidRPr="00E7698D" w:rsidRDefault="00F53AB3" w:rsidP="009463C3">
            <w:pPr>
              <w:spacing w:line="276" w:lineRule="auto"/>
              <w:rPr>
                <w:b/>
                <w:bCs/>
                <w:color w:val="000000"/>
              </w:rPr>
            </w:pPr>
            <w:r w:rsidRPr="0086503B">
              <w:rPr>
                <w:b/>
                <w:bCs/>
                <w:color w:val="000000"/>
              </w:rPr>
              <w:t>Υποβολή Αιτήσεων</w:t>
            </w:r>
          </w:p>
        </w:tc>
        <w:tc>
          <w:tcPr>
            <w:tcW w:w="6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AB3" w:rsidRPr="0086503B" w:rsidRDefault="00F45EAD" w:rsidP="009463C3">
            <w:pPr>
              <w:spacing w:line="276" w:lineRule="auto"/>
              <w:jc w:val="center"/>
              <w:rPr>
                <w:bCs/>
              </w:rPr>
            </w:pPr>
            <w:bookmarkStart w:id="0" w:name="_Hlk198652401"/>
            <w:r>
              <w:rPr>
                <w:bCs/>
              </w:rPr>
              <w:t>Τετάρτη</w:t>
            </w:r>
            <w:r w:rsidR="00F53AB3" w:rsidRPr="0086503B">
              <w:rPr>
                <w:bCs/>
              </w:rPr>
              <w:t xml:space="preserve">, </w:t>
            </w:r>
            <w:r>
              <w:rPr>
                <w:bCs/>
              </w:rPr>
              <w:t>20</w:t>
            </w:r>
            <w:r w:rsidR="00F53AB3" w:rsidRPr="00F70BD1">
              <w:rPr>
                <w:bCs/>
              </w:rPr>
              <w:t>.05.202</w:t>
            </w:r>
            <w:r w:rsidR="00CD3633" w:rsidRPr="00F70BD1">
              <w:rPr>
                <w:bCs/>
              </w:rPr>
              <w:t>6</w:t>
            </w:r>
            <w:r w:rsidR="00F53AB3" w:rsidRPr="00F70BD1">
              <w:rPr>
                <w:bCs/>
              </w:rPr>
              <w:t>,</w:t>
            </w:r>
            <w:r w:rsidR="00F53AB3" w:rsidRPr="0086503B">
              <w:rPr>
                <w:bCs/>
              </w:rPr>
              <w:t xml:space="preserve"> ώρα 10:00</w:t>
            </w:r>
          </w:p>
          <w:p w:rsidR="00F53AB3" w:rsidRPr="0086503B" w:rsidRDefault="00F53AB3" w:rsidP="009463C3">
            <w:pPr>
              <w:spacing w:line="276" w:lineRule="auto"/>
              <w:jc w:val="center"/>
              <w:rPr>
                <w:bCs/>
              </w:rPr>
            </w:pPr>
            <w:r w:rsidRPr="0086503B">
              <w:rPr>
                <w:bCs/>
              </w:rPr>
              <w:t>έως και</w:t>
            </w:r>
          </w:p>
          <w:p w:rsidR="00F53AB3" w:rsidRPr="0086503B" w:rsidRDefault="008F0BF0" w:rsidP="009463C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Τρίτη</w:t>
            </w:r>
            <w:r w:rsidR="00F53AB3" w:rsidRPr="0086503B">
              <w:rPr>
                <w:bCs/>
              </w:rPr>
              <w:t xml:space="preserve">, </w:t>
            </w:r>
            <w:r w:rsidR="00F70BD1" w:rsidRPr="00F70BD1">
              <w:rPr>
                <w:bCs/>
              </w:rPr>
              <w:t>30</w:t>
            </w:r>
            <w:r w:rsidR="00F53AB3" w:rsidRPr="00F70BD1">
              <w:rPr>
                <w:bCs/>
              </w:rPr>
              <w:t>.06.202</w:t>
            </w:r>
            <w:r w:rsidR="00CD3633" w:rsidRPr="00F70BD1">
              <w:rPr>
                <w:bCs/>
              </w:rPr>
              <w:t>6</w:t>
            </w:r>
            <w:r w:rsidR="00F53AB3" w:rsidRPr="00F70BD1">
              <w:rPr>
                <w:bCs/>
              </w:rPr>
              <w:t>,</w:t>
            </w:r>
            <w:r w:rsidR="00F53AB3" w:rsidRPr="0086503B">
              <w:rPr>
                <w:bCs/>
              </w:rPr>
              <w:t xml:space="preserve"> ώρα 23:59</w:t>
            </w:r>
            <w:bookmarkEnd w:id="0"/>
          </w:p>
        </w:tc>
      </w:tr>
      <w:tr w:rsidR="00F53AB3" w:rsidRPr="00017550" w:rsidTr="001E0AFA">
        <w:trPr>
          <w:trHeight w:val="348"/>
        </w:trPr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3AB3" w:rsidRPr="0086503B" w:rsidRDefault="00F53AB3" w:rsidP="009463C3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Έλεγχος Αιτήσεων</w:t>
            </w:r>
          </w:p>
        </w:tc>
        <w:tc>
          <w:tcPr>
            <w:tcW w:w="6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B3" w:rsidRPr="001E0AFA" w:rsidRDefault="008F0BF0" w:rsidP="009463C3">
            <w:pPr>
              <w:spacing w:line="276" w:lineRule="auto"/>
              <w:jc w:val="center"/>
              <w:rPr>
                <w:bCs/>
              </w:rPr>
            </w:pPr>
            <w:r w:rsidRPr="001E0AFA">
              <w:rPr>
                <w:bCs/>
              </w:rPr>
              <w:t>Τετάρτη</w:t>
            </w:r>
            <w:r w:rsidR="00F53AB3" w:rsidRPr="001E0AFA">
              <w:rPr>
                <w:bCs/>
              </w:rPr>
              <w:t xml:space="preserve">, </w:t>
            </w:r>
            <w:r w:rsidR="00CB1A30" w:rsidRPr="001E0AFA">
              <w:rPr>
                <w:bCs/>
              </w:rPr>
              <w:t>01</w:t>
            </w:r>
            <w:r w:rsidR="00F53AB3" w:rsidRPr="001E0AFA">
              <w:rPr>
                <w:bCs/>
              </w:rPr>
              <w:t>.0</w:t>
            </w:r>
            <w:r w:rsidR="00CB1A30" w:rsidRPr="001E0AFA">
              <w:rPr>
                <w:bCs/>
              </w:rPr>
              <w:t>7</w:t>
            </w:r>
            <w:r w:rsidR="00F53AB3" w:rsidRPr="001E0AFA">
              <w:rPr>
                <w:bCs/>
              </w:rPr>
              <w:t>.202</w:t>
            </w:r>
            <w:r w:rsidR="00CD3633" w:rsidRPr="001E0AFA">
              <w:rPr>
                <w:bCs/>
              </w:rPr>
              <w:t>6</w:t>
            </w:r>
          </w:p>
          <w:p w:rsidR="00F53AB3" w:rsidRPr="001E0AFA" w:rsidRDefault="00F53AB3" w:rsidP="009463C3">
            <w:pPr>
              <w:spacing w:line="276" w:lineRule="auto"/>
              <w:jc w:val="center"/>
              <w:rPr>
                <w:bCs/>
              </w:rPr>
            </w:pPr>
            <w:r w:rsidRPr="001E0AFA">
              <w:rPr>
                <w:bCs/>
              </w:rPr>
              <w:t xml:space="preserve">έως και </w:t>
            </w:r>
          </w:p>
          <w:p w:rsidR="00F53AB3" w:rsidRPr="001E0AFA" w:rsidDel="00150F14" w:rsidRDefault="001E0AFA" w:rsidP="009463C3">
            <w:pPr>
              <w:spacing w:line="276" w:lineRule="auto"/>
              <w:jc w:val="center"/>
              <w:rPr>
                <w:bCs/>
              </w:rPr>
            </w:pPr>
            <w:r w:rsidRPr="001E0AFA">
              <w:rPr>
                <w:bCs/>
              </w:rPr>
              <w:t>Δευτέρα, 20</w:t>
            </w:r>
            <w:r w:rsidR="00F53AB3" w:rsidRPr="001E0AFA">
              <w:rPr>
                <w:bCs/>
              </w:rPr>
              <w:t>.07.202</w:t>
            </w:r>
            <w:r w:rsidR="00CD3633" w:rsidRPr="001E0AFA">
              <w:rPr>
                <w:bCs/>
              </w:rPr>
              <w:t>6</w:t>
            </w:r>
          </w:p>
        </w:tc>
      </w:tr>
      <w:tr w:rsidR="00F53AB3" w:rsidRPr="00017550" w:rsidTr="001E0AFA">
        <w:trPr>
          <w:trHeight w:val="348"/>
        </w:trPr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3AB3" w:rsidRDefault="00F53AB3" w:rsidP="009463C3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Διόρθωση/Συμπλήρωση Δικαιολογητικών</w:t>
            </w:r>
          </w:p>
        </w:tc>
        <w:tc>
          <w:tcPr>
            <w:tcW w:w="6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B3" w:rsidRPr="001E0AFA" w:rsidRDefault="001E0AFA" w:rsidP="009463C3">
            <w:pPr>
              <w:spacing w:line="276" w:lineRule="auto"/>
              <w:jc w:val="center"/>
              <w:rPr>
                <w:bCs/>
              </w:rPr>
            </w:pPr>
            <w:r w:rsidRPr="001E0AFA">
              <w:rPr>
                <w:bCs/>
              </w:rPr>
              <w:t>Τρίτη, 21</w:t>
            </w:r>
            <w:r w:rsidR="00F53AB3" w:rsidRPr="001E0AFA">
              <w:rPr>
                <w:bCs/>
              </w:rPr>
              <w:t>.07.202</w:t>
            </w:r>
            <w:r w:rsidR="00CD3633" w:rsidRPr="001E0AFA">
              <w:rPr>
                <w:bCs/>
              </w:rPr>
              <w:t>6</w:t>
            </w:r>
            <w:r w:rsidR="00F53AB3" w:rsidRPr="001E0AFA">
              <w:rPr>
                <w:bCs/>
              </w:rPr>
              <w:t>, ώρα 09:00</w:t>
            </w:r>
          </w:p>
          <w:p w:rsidR="00F53AB3" w:rsidRPr="001E0AFA" w:rsidRDefault="00F53AB3" w:rsidP="009463C3">
            <w:pPr>
              <w:spacing w:line="276" w:lineRule="auto"/>
              <w:jc w:val="center"/>
              <w:rPr>
                <w:bCs/>
              </w:rPr>
            </w:pPr>
            <w:r w:rsidRPr="001E0AFA">
              <w:rPr>
                <w:bCs/>
              </w:rPr>
              <w:t xml:space="preserve">έως και </w:t>
            </w:r>
          </w:p>
          <w:p w:rsidR="00F53AB3" w:rsidRPr="001E0AFA" w:rsidRDefault="00F53AB3" w:rsidP="009463C3">
            <w:pPr>
              <w:spacing w:line="276" w:lineRule="auto"/>
              <w:jc w:val="center"/>
              <w:rPr>
                <w:bCs/>
              </w:rPr>
            </w:pPr>
            <w:r w:rsidRPr="001E0AFA">
              <w:rPr>
                <w:bCs/>
              </w:rPr>
              <w:t>Πέμπτη, 2</w:t>
            </w:r>
            <w:r w:rsidR="00AA73E3" w:rsidRPr="001E0AFA">
              <w:rPr>
                <w:bCs/>
              </w:rPr>
              <w:t>3</w:t>
            </w:r>
            <w:r w:rsidRPr="001E0AFA">
              <w:rPr>
                <w:bCs/>
              </w:rPr>
              <w:t>.07.202</w:t>
            </w:r>
            <w:r w:rsidR="00CD3633" w:rsidRPr="001E0AFA">
              <w:rPr>
                <w:bCs/>
              </w:rPr>
              <w:t>6</w:t>
            </w:r>
            <w:r w:rsidRPr="001E0AFA">
              <w:rPr>
                <w:bCs/>
              </w:rPr>
              <w:t>, ώρα 23:59</w:t>
            </w:r>
          </w:p>
        </w:tc>
      </w:tr>
      <w:tr w:rsidR="00F53AB3" w:rsidRPr="00017550" w:rsidTr="001E0AFA">
        <w:trPr>
          <w:trHeight w:val="348"/>
        </w:trPr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3AB3" w:rsidRDefault="00F53AB3" w:rsidP="009463C3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Επανέλεγχος των Αιτήσεων</w:t>
            </w:r>
          </w:p>
        </w:tc>
        <w:tc>
          <w:tcPr>
            <w:tcW w:w="6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B3" w:rsidRPr="001E0AFA" w:rsidRDefault="00F53AB3" w:rsidP="009463C3">
            <w:pPr>
              <w:spacing w:line="276" w:lineRule="auto"/>
              <w:jc w:val="center"/>
              <w:rPr>
                <w:bCs/>
              </w:rPr>
            </w:pPr>
            <w:r w:rsidRPr="001E0AFA">
              <w:rPr>
                <w:bCs/>
              </w:rPr>
              <w:t>Παρασκευή, 2</w:t>
            </w:r>
            <w:r w:rsidR="00AA73E3" w:rsidRPr="001E0AFA">
              <w:rPr>
                <w:bCs/>
              </w:rPr>
              <w:t>4</w:t>
            </w:r>
            <w:r w:rsidRPr="001E0AFA">
              <w:rPr>
                <w:bCs/>
              </w:rPr>
              <w:t>.07.202</w:t>
            </w:r>
            <w:r w:rsidR="00CD3633" w:rsidRPr="001E0AFA">
              <w:rPr>
                <w:bCs/>
              </w:rPr>
              <w:t>6</w:t>
            </w:r>
          </w:p>
          <w:p w:rsidR="00F53AB3" w:rsidRPr="001E0AFA" w:rsidRDefault="00F53AB3" w:rsidP="009463C3">
            <w:pPr>
              <w:spacing w:line="276" w:lineRule="auto"/>
              <w:jc w:val="center"/>
              <w:rPr>
                <w:bCs/>
              </w:rPr>
            </w:pPr>
            <w:r w:rsidRPr="001E0AFA">
              <w:rPr>
                <w:bCs/>
              </w:rPr>
              <w:t>έως και</w:t>
            </w:r>
          </w:p>
          <w:p w:rsidR="00F53AB3" w:rsidRPr="001E0AFA" w:rsidRDefault="001E0AFA" w:rsidP="009463C3">
            <w:pPr>
              <w:spacing w:line="276" w:lineRule="auto"/>
              <w:jc w:val="center"/>
              <w:rPr>
                <w:bCs/>
              </w:rPr>
            </w:pPr>
            <w:r w:rsidRPr="001E0AFA">
              <w:rPr>
                <w:bCs/>
              </w:rPr>
              <w:t>Δευτέρα, 03.08</w:t>
            </w:r>
            <w:r w:rsidR="00F53AB3" w:rsidRPr="001E0AFA">
              <w:rPr>
                <w:bCs/>
              </w:rPr>
              <w:t>.202</w:t>
            </w:r>
            <w:r w:rsidR="00CD3633" w:rsidRPr="001E0AFA">
              <w:rPr>
                <w:bCs/>
              </w:rPr>
              <w:t>6</w:t>
            </w:r>
          </w:p>
        </w:tc>
      </w:tr>
      <w:tr w:rsidR="00F53AB3" w:rsidRPr="00017550" w:rsidTr="001E0AFA">
        <w:trPr>
          <w:trHeight w:val="121"/>
        </w:trPr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AB3" w:rsidRPr="00017550" w:rsidRDefault="00F53AB3" w:rsidP="009463C3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Προσωρινοί Πίνακες </w:t>
            </w:r>
            <w:r w:rsidRPr="00017550">
              <w:rPr>
                <w:b/>
                <w:bCs/>
                <w:color w:val="000000"/>
                <w:szCs w:val="22"/>
              </w:rPr>
              <w:t>Αποτελεσμάτων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AB3" w:rsidRPr="001E0AFA" w:rsidRDefault="001E0AFA" w:rsidP="009463C3">
            <w:pPr>
              <w:spacing w:line="276" w:lineRule="auto"/>
              <w:jc w:val="center"/>
              <w:rPr>
                <w:bCs/>
              </w:rPr>
            </w:pPr>
            <w:bookmarkStart w:id="1" w:name="_Hlk198713785"/>
            <w:r w:rsidRPr="001E0AFA">
              <w:rPr>
                <w:bCs/>
              </w:rPr>
              <w:t>Πέμπτη, 06</w:t>
            </w:r>
            <w:r w:rsidR="00F53AB3" w:rsidRPr="001E0AFA">
              <w:rPr>
                <w:bCs/>
              </w:rPr>
              <w:t>.08.202</w:t>
            </w:r>
            <w:r w:rsidR="00CD3633" w:rsidRPr="001E0AFA">
              <w:rPr>
                <w:bCs/>
              </w:rPr>
              <w:t>6</w:t>
            </w:r>
            <w:r w:rsidR="00F53AB3" w:rsidRPr="001E0AFA">
              <w:rPr>
                <w:bCs/>
              </w:rPr>
              <w:t xml:space="preserve"> ώρα 14:00</w:t>
            </w:r>
            <w:bookmarkEnd w:id="1"/>
          </w:p>
        </w:tc>
      </w:tr>
      <w:tr w:rsidR="00F53AB3" w:rsidRPr="00017550" w:rsidTr="009463C3">
        <w:trPr>
          <w:trHeight w:val="180"/>
        </w:trPr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AB3" w:rsidRDefault="00F53AB3" w:rsidP="009463C3">
            <w:pPr>
              <w:spacing w:line="276" w:lineRule="auto"/>
              <w:rPr>
                <w:b/>
                <w:bCs/>
                <w:color w:val="000000"/>
              </w:rPr>
            </w:pPr>
            <w:r w:rsidRPr="00017550">
              <w:rPr>
                <w:b/>
                <w:bCs/>
                <w:color w:val="000000"/>
                <w:szCs w:val="22"/>
              </w:rPr>
              <w:t xml:space="preserve">Υποβολή </w:t>
            </w:r>
          </w:p>
          <w:p w:rsidR="00F53AB3" w:rsidRPr="00017550" w:rsidRDefault="00F53AB3" w:rsidP="009463C3">
            <w:pPr>
              <w:spacing w:line="276" w:lineRule="auto"/>
              <w:rPr>
                <w:b/>
                <w:bCs/>
                <w:color w:val="000000"/>
              </w:rPr>
            </w:pPr>
            <w:r w:rsidRPr="00017550">
              <w:rPr>
                <w:b/>
                <w:bCs/>
                <w:color w:val="000000"/>
                <w:szCs w:val="22"/>
              </w:rPr>
              <w:t>Ενστάσεων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AB3" w:rsidRPr="0086503B" w:rsidRDefault="001E0AFA" w:rsidP="009463C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Παρασκευή</w:t>
            </w:r>
            <w:r w:rsidR="00F53AB3" w:rsidRPr="0086503B">
              <w:rPr>
                <w:bCs/>
              </w:rPr>
              <w:t xml:space="preserve">, </w:t>
            </w:r>
            <w:r>
              <w:rPr>
                <w:bCs/>
              </w:rPr>
              <w:t>07</w:t>
            </w:r>
            <w:r w:rsidR="00F53AB3" w:rsidRPr="00B127A0">
              <w:rPr>
                <w:bCs/>
              </w:rPr>
              <w:t>.08.202</w:t>
            </w:r>
            <w:r w:rsidR="00CD3633" w:rsidRPr="00B127A0">
              <w:rPr>
                <w:bCs/>
              </w:rPr>
              <w:t>6</w:t>
            </w:r>
            <w:r>
              <w:rPr>
                <w:bCs/>
              </w:rPr>
              <w:t xml:space="preserve"> έως και Δευτέρα</w:t>
            </w:r>
            <w:r w:rsidR="00F53AB3" w:rsidRPr="0086503B">
              <w:rPr>
                <w:bCs/>
              </w:rPr>
              <w:t xml:space="preserve">, </w:t>
            </w:r>
            <w:r>
              <w:rPr>
                <w:bCs/>
              </w:rPr>
              <w:t>10</w:t>
            </w:r>
            <w:r w:rsidR="00F53AB3" w:rsidRPr="00B127A0">
              <w:rPr>
                <w:bCs/>
              </w:rPr>
              <w:t>.08.202</w:t>
            </w:r>
            <w:r w:rsidR="00CD3633" w:rsidRPr="00B127A0">
              <w:rPr>
                <w:bCs/>
              </w:rPr>
              <w:t>6</w:t>
            </w:r>
          </w:p>
        </w:tc>
      </w:tr>
      <w:tr w:rsidR="00F53AB3" w:rsidRPr="00017550" w:rsidTr="009463C3">
        <w:trPr>
          <w:trHeight w:val="829"/>
        </w:trPr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AB3" w:rsidRDefault="00F53AB3" w:rsidP="009463C3">
            <w:pPr>
              <w:spacing w:line="276" w:lineRule="auto"/>
              <w:rPr>
                <w:b/>
                <w:bCs/>
                <w:color w:val="000000"/>
              </w:rPr>
            </w:pPr>
            <w:r w:rsidRPr="00017550">
              <w:rPr>
                <w:b/>
                <w:bCs/>
                <w:color w:val="000000"/>
                <w:szCs w:val="22"/>
              </w:rPr>
              <w:t xml:space="preserve">Κατάθεση </w:t>
            </w:r>
          </w:p>
          <w:p w:rsidR="00F53AB3" w:rsidRPr="00017550" w:rsidRDefault="00F53AB3" w:rsidP="009463C3">
            <w:pPr>
              <w:spacing w:line="276" w:lineRule="auto"/>
              <w:rPr>
                <w:b/>
                <w:bCs/>
                <w:color w:val="000000"/>
              </w:rPr>
            </w:pPr>
            <w:r w:rsidRPr="00017550">
              <w:rPr>
                <w:b/>
                <w:bCs/>
                <w:color w:val="000000"/>
                <w:szCs w:val="22"/>
              </w:rPr>
              <w:t>Voucher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AB3" w:rsidRPr="00726414" w:rsidRDefault="00797BEE" w:rsidP="004839C0">
            <w:pPr>
              <w:spacing w:line="276" w:lineRule="auto"/>
              <w:rPr>
                <w:color w:val="0563C1"/>
                <w:u w:val="single"/>
              </w:rPr>
            </w:pPr>
            <w:hyperlink r:id="rId12" w:history="1">
              <w:r w:rsidR="00F53AB3" w:rsidRPr="00726414">
                <w:rPr>
                  <w:rStyle w:val="-"/>
                  <w:rFonts w:eastAsiaTheme="majorEastAsia"/>
                  <w:color w:val="000000" w:themeColor="text1"/>
                  <w:sz w:val="22"/>
                  <w:szCs w:val="22"/>
                </w:rPr>
                <w:t>Η περίοδος υποβολής των Voucher θα ανακοινωθεί στην ιστοσελίδα του Δήμου</w:t>
              </w:r>
              <w:r w:rsidR="00F53AB3" w:rsidRPr="00341266">
                <w:rPr>
                  <w:rStyle w:val="-"/>
                  <w:rFonts w:eastAsiaTheme="majorEastAsia"/>
                  <w:sz w:val="22"/>
                  <w:szCs w:val="22"/>
                </w:rPr>
                <w:t xml:space="preserve"> https://www.rethymno.gr/municipality/npdd, </w:t>
              </w:r>
              <w:r w:rsidR="00F53AB3" w:rsidRPr="00726414">
                <w:rPr>
                  <w:rStyle w:val="-"/>
                  <w:rFonts w:eastAsiaTheme="majorEastAsia"/>
                  <w:color w:val="000000" w:themeColor="text1"/>
                  <w:sz w:val="22"/>
                  <w:szCs w:val="22"/>
                </w:rPr>
                <w:t>έπειτα από τα οριστικά αποτελέσματα της Ε.Ε.Τ.Α.Α..</w:t>
              </w:r>
            </w:hyperlink>
          </w:p>
        </w:tc>
      </w:tr>
      <w:tr w:rsidR="00F53AB3" w:rsidRPr="00017550" w:rsidTr="009463C3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AB3" w:rsidRPr="0086503B" w:rsidRDefault="00F53AB3" w:rsidP="009463C3">
            <w:pPr>
              <w:spacing w:line="276" w:lineRule="auto"/>
              <w:rPr>
                <w:b/>
                <w:bCs/>
                <w:color w:val="000000"/>
              </w:rPr>
            </w:pPr>
            <w:r w:rsidRPr="0086503B">
              <w:rPr>
                <w:b/>
                <w:bCs/>
                <w:color w:val="000000"/>
              </w:rPr>
              <w:t xml:space="preserve">Οριστικοί Πίνακες  </w:t>
            </w:r>
          </w:p>
          <w:p w:rsidR="00F53AB3" w:rsidRPr="002E7A7C" w:rsidRDefault="00F53AB3" w:rsidP="009463C3">
            <w:pPr>
              <w:spacing w:line="276" w:lineRule="auto"/>
              <w:rPr>
                <w:b/>
                <w:bCs/>
                <w:color w:val="000000"/>
              </w:rPr>
            </w:pPr>
            <w:r w:rsidRPr="0086503B">
              <w:rPr>
                <w:b/>
                <w:bCs/>
                <w:color w:val="000000"/>
              </w:rPr>
              <w:t>Αποτελεσμάτων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AB3" w:rsidRPr="00726414" w:rsidRDefault="00F53AB3" w:rsidP="009463C3">
            <w:pPr>
              <w:spacing w:line="276" w:lineRule="auto"/>
              <w:rPr>
                <w:color w:val="000000"/>
              </w:rPr>
            </w:pPr>
            <w:bookmarkStart w:id="2" w:name="_Hlk198714238"/>
            <w:r w:rsidRPr="00726414">
              <w:rPr>
                <w:color w:val="000000"/>
                <w:sz w:val="22"/>
                <w:szCs w:val="22"/>
              </w:rPr>
              <w:t xml:space="preserve">Οι </w:t>
            </w:r>
            <w:r w:rsidR="004C4901">
              <w:rPr>
                <w:color w:val="000000"/>
                <w:sz w:val="22"/>
                <w:szCs w:val="22"/>
              </w:rPr>
              <w:t>Ο</w:t>
            </w:r>
            <w:r w:rsidRPr="00726414">
              <w:rPr>
                <w:color w:val="000000"/>
                <w:sz w:val="22"/>
                <w:szCs w:val="22"/>
              </w:rPr>
              <w:t>ριστικοί Πίνακες θα εκδοθούν μετά την έγκρισή τους από το Δημοτικό Συμβούλιο.</w:t>
            </w:r>
            <w:bookmarkEnd w:id="2"/>
          </w:p>
        </w:tc>
      </w:tr>
    </w:tbl>
    <w:p w:rsidR="00F53AB3" w:rsidRDefault="00F53AB3" w:rsidP="00A914D4">
      <w:pPr>
        <w:widowControl w:val="0"/>
        <w:autoSpaceDE w:val="0"/>
        <w:autoSpaceDN w:val="0"/>
        <w:spacing w:line="276" w:lineRule="auto"/>
        <w:ind w:right="567"/>
        <w:rPr>
          <w:rFonts w:eastAsia="Calibri"/>
          <w:b/>
          <w:color w:val="FF0000"/>
          <w:spacing w:val="-2"/>
          <w:sz w:val="22"/>
          <w:szCs w:val="22"/>
          <w:lang w:eastAsia="en-US"/>
        </w:rPr>
      </w:pPr>
    </w:p>
    <w:p w:rsidR="00F53AB3" w:rsidRPr="00726414" w:rsidRDefault="00F53AB3" w:rsidP="00F53AB3">
      <w:pPr>
        <w:widowControl w:val="0"/>
        <w:autoSpaceDE w:val="0"/>
        <w:autoSpaceDN w:val="0"/>
        <w:spacing w:line="276" w:lineRule="auto"/>
        <w:ind w:right="567"/>
        <w:jc w:val="center"/>
        <w:rPr>
          <w:rFonts w:eastAsia="Calibri"/>
          <w:b/>
          <w:color w:val="FF0000"/>
          <w:spacing w:val="-2"/>
          <w:sz w:val="22"/>
          <w:szCs w:val="22"/>
          <w:lang w:eastAsia="en-US"/>
        </w:rPr>
      </w:pPr>
    </w:p>
    <w:p w:rsidR="00EA31D3" w:rsidRPr="00D3791F" w:rsidRDefault="00F53AB3" w:rsidP="00F53AB3">
      <w:pPr>
        <w:pStyle w:val="a6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autoSpaceDE w:val="0"/>
        <w:autoSpaceDN w:val="0"/>
        <w:spacing w:line="276" w:lineRule="auto"/>
        <w:ind w:left="426" w:right="567"/>
        <w:rPr>
          <w:rFonts w:eastAsia="Calibri"/>
          <w:b/>
          <w:caps/>
          <w:spacing w:val="-2"/>
          <w:szCs w:val="22"/>
          <w:lang w:eastAsia="en-US"/>
        </w:rPr>
      </w:pPr>
      <w:bookmarkStart w:id="3" w:name="_Hlk198714354"/>
      <w:r w:rsidRPr="009D15A7">
        <w:rPr>
          <w:rFonts w:eastAsia="Calibri"/>
          <w:b/>
          <w:caps/>
          <w:spacing w:val="-2"/>
          <w:szCs w:val="22"/>
          <w:lang w:eastAsia="en-US"/>
        </w:rPr>
        <w:t>Δικαίωμα Εγγραφής των Παιδιών</w:t>
      </w:r>
      <w:bookmarkEnd w:id="3"/>
      <w:r w:rsidRPr="00D3791F">
        <w:rPr>
          <w:rFonts w:eastAsia="Calibri"/>
          <w:szCs w:val="22"/>
          <w:lang w:eastAsia="en-US"/>
        </w:rPr>
        <w:t xml:space="preserve"> </w:t>
      </w:r>
    </w:p>
    <w:p w:rsidR="00EA31D3" w:rsidRDefault="00EA31D3" w:rsidP="00F53AB3">
      <w:pPr>
        <w:widowControl w:val="0"/>
        <w:autoSpaceDE w:val="0"/>
        <w:autoSpaceDN w:val="0"/>
        <w:spacing w:line="276" w:lineRule="auto"/>
        <w:ind w:right="567"/>
        <w:rPr>
          <w:rFonts w:eastAsia="Calibri"/>
          <w:szCs w:val="22"/>
          <w:lang w:eastAsia="en-US"/>
        </w:rPr>
      </w:pPr>
    </w:p>
    <w:p w:rsidR="00EA31D3" w:rsidRDefault="00F53AB3" w:rsidP="00F53AB3">
      <w:pPr>
        <w:widowControl w:val="0"/>
        <w:autoSpaceDE w:val="0"/>
        <w:autoSpaceDN w:val="0"/>
        <w:spacing w:line="276" w:lineRule="auto"/>
        <w:ind w:right="567"/>
        <w:rPr>
          <w:rFonts w:eastAsia="Calibri"/>
          <w:szCs w:val="22"/>
          <w:lang w:eastAsia="en-US"/>
        </w:rPr>
      </w:pPr>
      <w:r w:rsidRPr="004128B8">
        <w:rPr>
          <w:rFonts w:eastAsia="Calibri"/>
          <w:szCs w:val="22"/>
          <w:lang w:eastAsia="en-US"/>
        </w:rPr>
        <w:t>Οι εγγραφές παιδιών στις δομές μας γίνονται με βάση συγκεκριμένα κριτήρια</w:t>
      </w:r>
      <w:r w:rsidR="00A968C0">
        <w:rPr>
          <w:rFonts w:eastAsia="Calibri"/>
          <w:szCs w:val="22"/>
          <w:lang w:eastAsia="en-US"/>
        </w:rPr>
        <w:t>:</w:t>
      </w:r>
    </w:p>
    <w:p w:rsidR="00D3791F" w:rsidRPr="00D3791F" w:rsidRDefault="00D3791F" w:rsidP="00F53AB3">
      <w:pPr>
        <w:widowControl w:val="0"/>
        <w:autoSpaceDE w:val="0"/>
        <w:autoSpaceDN w:val="0"/>
        <w:spacing w:line="276" w:lineRule="auto"/>
        <w:ind w:right="567"/>
        <w:rPr>
          <w:rFonts w:eastAsia="Calibri"/>
          <w:szCs w:val="22"/>
          <w:lang w:eastAsia="en-US"/>
        </w:rPr>
      </w:pPr>
    </w:p>
    <w:p w:rsidR="00F53AB3" w:rsidRPr="00094255" w:rsidRDefault="00F53AB3" w:rsidP="00F53AB3">
      <w:pPr>
        <w:pStyle w:val="a6"/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567"/>
        <w:jc w:val="both"/>
        <w:rPr>
          <w:rFonts w:eastAsia="Calibri"/>
          <w:b/>
          <w:spacing w:val="-2"/>
          <w:szCs w:val="22"/>
          <w:u w:val="single"/>
          <w:lang w:eastAsia="en-US"/>
        </w:rPr>
      </w:pPr>
      <w:r>
        <w:rPr>
          <w:rStyle w:val="ab"/>
          <w:rFonts w:eastAsiaTheme="majorEastAsia"/>
        </w:rPr>
        <w:t>Δικαίωμα εγγραφής</w:t>
      </w:r>
      <w:r>
        <w:t xml:space="preserve">: Δεκτά γίνονται παιδιά που έως 30 Σεπτεμβρίου έχουν συμπληρωμένη την απαιτούμενη ηλικία ως εξής: </w:t>
      </w:r>
    </w:p>
    <w:p w:rsidR="00094255" w:rsidRDefault="00094255" w:rsidP="00094255">
      <w:pPr>
        <w:widowControl w:val="0"/>
        <w:autoSpaceDE w:val="0"/>
        <w:autoSpaceDN w:val="0"/>
        <w:spacing w:line="276" w:lineRule="auto"/>
        <w:ind w:right="567"/>
        <w:jc w:val="both"/>
        <w:rPr>
          <w:rFonts w:eastAsia="Calibri"/>
          <w:b/>
          <w:spacing w:val="-2"/>
          <w:szCs w:val="22"/>
          <w:u w:val="single"/>
          <w:lang w:eastAsia="en-US"/>
        </w:rPr>
      </w:pPr>
    </w:p>
    <w:p w:rsidR="00094255" w:rsidRPr="00094255" w:rsidRDefault="00094255" w:rsidP="00094255">
      <w:pPr>
        <w:widowControl w:val="0"/>
        <w:autoSpaceDE w:val="0"/>
        <w:autoSpaceDN w:val="0"/>
        <w:spacing w:line="276" w:lineRule="auto"/>
        <w:ind w:right="567"/>
        <w:jc w:val="both"/>
        <w:rPr>
          <w:rFonts w:eastAsia="Calibri"/>
          <w:b/>
          <w:spacing w:val="-2"/>
          <w:szCs w:val="22"/>
          <w:u w:val="single"/>
          <w:lang w:eastAsia="en-US"/>
        </w:rPr>
      </w:pPr>
    </w:p>
    <w:tbl>
      <w:tblPr>
        <w:tblStyle w:val="ac"/>
        <w:tblW w:w="9520" w:type="dxa"/>
        <w:jc w:val="center"/>
        <w:tblLook w:val="04A0"/>
      </w:tblPr>
      <w:tblGrid>
        <w:gridCol w:w="2380"/>
        <w:gridCol w:w="2380"/>
        <w:gridCol w:w="2380"/>
        <w:gridCol w:w="2380"/>
      </w:tblGrid>
      <w:tr w:rsidR="00F53AB3" w:rsidRPr="00C44A9D" w:rsidTr="00455616">
        <w:trPr>
          <w:trHeight w:val="574"/>
          <w:jc w:val="center"/>
        </w:trPr>
        <w:tc>
          <w:tcPr>
            <w:tcW w:w="2380" w:type="dxa"/>
            <w:shd w:val="clear" w:color="auto" w:fill="DAEEF3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/>
                <w:sz w:val="22"/>
                <w:szCs w:val="22"/>
                <w:lang w:eastAsia="zh-CN"/>
              </w:rPr>
            </w:pPr>
            <w:r w:rsidRPr="00A914D4">
              <w:rPr>
                <w:b/>
                <w:sz w:val="22"/>
                <w:szCs w:val="22"/>
                <w:lang w:eastAsia="zh-CN"/>
              </w:rPr>
              <w:t>Κατηγορίες Δομών</w:t>
            </w:r>
          </w:p>
        </w:tc>
        <w:tc>
          <w:tcPr>
            <w:tcW w:w="2380" w:type="dxa"/>
            <w:shd w:val="clear" w:color="auto" w:fill="DAEEF3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/>
                <w:sz w:val="22"/>
                <w:szCs w:val="22"/>
                <w:lang w:eastAsia="zh-CN"/>
              </w:rPr>
            </w:pPr>
            <w:r w:rsidRPr="00A914D4">
              <w:rPr>
                <w:b/>
                <w:sz w:val="22"/>
                <w:szCs w:val="22"/>
                <w:lang w:eastAsia="zh-CN"/>
              </w:rPr>
              <w:t>Κατηγορία Παιδιών</w:t>
            </w:r>
          </w:p>
        </w:tc>
        <w:tc>
          <w:tcPr>
            <w:tcW w:w="2380" w:type="dxa"/>
            <w:shd w:val="clear" w:color="auto" w:fill="DAEEF3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/>
                <w:sz w:val="22"/>
                <w:szCs w:val="22"/>
                <w:lang w:eastAsia="zh-CN"/>
              </w:rPr>
            </w:pPr>
            <w:r w:rsidRPr="00A914D4">
              <w:rPr>
                <w:b/>
                <w:sz w:val="22"/>
                <w:szCs w:val="22"/>
                <w:lang w:eastAsia="zh-CN"/>
              </w:rPr>
              <w:t>Ηλικία Παιδιών</w:t>
            </w:r>
          </w:p>
        </w:tc>
        <w:tc>
          <w:tcPr>
            <w:tcW w:w="2380" w:type="dxa"/>
            <w:shd w:val="clear" w:color="auto" w:fill="DAEEF3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/>
                <w:sz w:val="22"/>
                <w:szCs w:val="22"/>
                <w:lang w:eastAsia="zh-CN"/>
              </w:rPr>
            </w:pPr>
            <w:r w:rsidRPr="00A914D4">
              <w:rPr>
                <w:b/>
                <w:sz w:val="22"/>
                <w:szCs w:val="22"/>
                <w:lang w:eastAsia="zh-CN"/>
              </w:rPr>
              <w:t>Χρονικό Διάστημα Γέννησης Παιδιών</w:t>
            </w:r>
          </w:p>
        </w:tc>
      </w:tr>
      <w:tr w:rsidR="00F53AB3" w:rsidRPr="000C5D17" w:rsidTr="00455616">
        <w:trPr>
          <w:trHeight w:val="589"/>
          <w:jc w:val="center"/>
        </w:trPr>
        <w:tc>
          <w:tcPr>
            <w:tcW w:w="2380" w:type="dxa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Βρεφικοί Σταθμοί</w:t>
            </w:r>
          </w:p>
        </w:tc>
        <w:tc>
          <w:tcPr>
            <w:tcW w:w="2380" w:type="dxa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Βρέφη</w:t>
            </w:r>
          </w:p>
        </w:tc>
        <w:tc>
          <w:tcPr>
            <w:tcW w:w="2380" w:type="dxa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Από 18 μηνών έως 2,5 ετών</w:t>
            </w:r>
          </w:p>
        </w:tc>
        <w:tc>
          <w:tcPr>
            <w:tcW w:w="2380" w:type="dxa"/>
            <w:vAlign w:val="center"/>
          </w:tcPr>
          <w:p w:rsidR="00F53AB3" w:rsidRPr="00A914D4" w:rsidRDefault="00991EA5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Από 01.04.2024</w:t>
            </w:r>
            <w:r w:rsidR="00F53AB3" w:rsidRPr="00A914D4">
              <w:rPr>
                <w:bCs/>
                <w:sz w:val="22"/>
                <w:szCs w:val="22"/>
                <w:lang w:eastAsia="zh-CN"/>
              </w:rPr>
              <w:t xml:space="preserve"> έως </w:t>
            </w:r>
            <w:r>
              <w:rPr>
                <w:bCs/>
                <w:sz w:val="22"/>
                <w:szCs w:val="22"/>
                <w:lang w:eastAsia="zh-CN"/>
              </w:rPr>
              <w:t>31.03.2025</w:t>
            </w:r>
          </w:p>
        </w:tc>
      </w:tr>
      <w:tr w:rsidR="00F53AB3" w:rsidRPr="000C5D17" w:rsidTr="00455616">
        <w:trPr>
          <w:trHeight w:val="574"/>
          <w:jc w:val="center"/>
        </w:trPr>
        <w:tc>
          <w:tcPr>
            <w:tcW w:w="2380" w:type="dxa"/>
            <w:vMerge w:val="restart"/>
            <w:shd w:val="clear" w:color="auto" w:fill="F2F2F2" w:themeFill="background1" w:themeFillShade="F2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lastRenderedPageBreak/>
              <w:t>Βρεφονηπιακοί Σταθμοί</w:t>
            </w: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Βρέφη</w:t>
            </w: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Από 18 μηνών έως 2,5 ετών</w:t>
            </w: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F53AB3" w:rsidRPr="00A914D4" w:rsidRDefault="00991EA5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Από 01.04.2024 έως 31.03.2025</w:t>
            </w:r>
          </w:p>
        </w:tc>
      </w:tr>
      <w:tr w:rsidR="00F53AB3" w:rsidRPr="000C5D17" w:rsidTr="00455616">
        <w:trPr>
          <w:trHeight w:val="144"/>
          <w:jc w:val="center"/>
        </w:trPr>
        <w:tc>
          <w:tcPr>
            <w:tcW w:w="2380" w:type="dxa"/>
            <w:vMerge/>
            <w:shd w:val="clear" w:color="auto" w:fill="F2F2F2" w:themeFill="background1" w:themeFillShade="F2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Νήπια</w:t>
            </w: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Από 2,5 ετών έως 4 ετών</w:t>
            </w: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F53AB3" w:rsidRPr="00A914D4" w:rsidRDefault="00991EA5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Από 01.01.2023 έως 31.03.2024</w:t>
            </w:r>
          </w:p>
        </w:tc>
      </w:tr>
      <w:tr w:rsidR="00F53AB3" w:rsidRPr="000C5D17" w:rsidTr="00455616">
        <w:trPr>
          <w:trHeight w:val="574"/>
          <w:jc w:val="center"/>
        </w:trPr>
        <w:tc>
          <w:tcPr>
            <w:tcW w:w="2380" w:type="dxa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Παιδικοί Σταθμοί</w:t>
            </w:r>
          </w:p>
        </w:tc>
        <w:tc>
          <w:tcPr>
            <w:tcW w:w="2380" w:type="dxa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Νήπια</w:t>
            </w:r>
          </w:p>
        </w:tc>
        <w:tc>
          <w:tcPr>
            <w:tcW w:w="2380" w:type="dxa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Από 2,5 ετών έως 4 ετών</w:t>
            </w:r>
          </w:p>
        </w:tc>
        <w:tc>
          <w:tcPr>
            <w:tcW w:w="2380" w:type="dxa"/>
            <w:vAlign w:val="center"/>
          </w:tcPr>
          <w:p w:rsidR="00F53AB3" w:rsidRPr="00A914D4" w:rsidRDefault="00991EA5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Από 01.01.2023 έως 31.03.2024</w:t>
            </w:r>
          </w:p>
        </w:tc>
      </w:tr>
      <w:tr w:rsidR="00F53AB3" w:rsidRPr="000C5D17" w:rsidTr="00455616">
        <w:trPr>
          <w:trHeight w:val="589"/>
          <w:jc w:val="center"/>
        </w:trPr>
        <w:tc>
          <w:tcPr>
            <w:tcW w:w="2380" w:type="dxa"/>
            <w:vMerge w:val="restart"/>
            <w:shd w:val="clear" w:color="auto" w:fill="F2F2F2" w:themeFill="background1" w:themeFillShade="F2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Β.Σ.Ο.Φ.</w:t>
            </w: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Βρέφη</w:t>
            </w: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Από 18 μηνών έως 2,5 ετών</w:t>
            </w: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F53AB3" w:rsidRPr="00A914D4" w:rsidRDefault="00991EA5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Από 01.04.2024 έως 31.03.2025</w:t>
            </w:r>
          </w:p>
        </w:tc>
      </w:tr>
      <w:tr w:rsidR="00F53AB3" w:rsidRPr="000C5D17" w:rsidTr="00455616">
        <w:trPr>
          <w:trHeight w:val="144"/>
          <w:jc w:val="center"/>
        </w:trPr>
        <w:tc>
          <w:tcPr>
            <w:tcW w:w="2380" w:type="dxa"/>
            <w:vMerge/>
            <w:shd w:val="clear" w:color="auto" w:fill="F2F2F2" w:themeFill="background1" w:themeFillShade="F2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Νήπια</w:t>
            </w: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Από 2,5 ετών έως 4 ετών</w:t>
            </w: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F53AB3" w:rsidRPr="00A914D4" w:rsidRDefault="00991EA5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Από 01.01.2023 έως 31.03.2024</w:t>
            </w:r>
          </w:p>
        </w:tc>
      </w:tr>
      <w:tr w:rsidR="00F53AB3" w:rsidRPr="000C5D17" w:rsidTr="00455616">
        <w:trPr>
          <w:trHeight w:val="144"/>
          <w:jc w:val="center"/>
        </w:trPr>
        <w:tc>
          <w:tcPr>
            <w:tcW w:w="2380" w:type="dxa"/>
            <w:vMerge/>
            <w:shd w:val="clear" w:color="auto" w:fill="F2F2F2" w:themeFill="background1" w:themeFillShade="F2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Νήπια με αναπηρία</w:t>
            </w: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F53AB3" w:rsidRPr="00A914D4" w:rsidRDefault="00F53AB3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914D4">
              <w:rPr>
                <w:bCs/>
                <w:sz w:val="22"/>
                <w:szCs w:val="22"/>
                <w:lang w:eastAsia="zh-CN"/>
              </w:rPr>
              <w:t>Από 2,5 ετών έως 6,5 ετών</w:t>
            </w:r>
          </w:p>
        </w:tc>
        <w:tc>
          <w:tcPr>
            <w:tcW w:w="2380" w:type="dxa"/>
            <w:shd w:val="clear" w:color="auto" w:fill="F2F2F2" w:themeFill="background1" w:themeFillShade="F2"/>
            <w:vAlign w:val="center"/>
          </w:tcPr>
          <w:p w:rsidR="00F53AB3" w:rsidRPr="00A914D4" w:rsidRDefault="00991EA5" w:rsidP="009463C3">
            <w:pPr>
              <w:suppressAutoHyphens/>
              <w:spacing w:line="276" w:lineRule="auto"/>
              <w:ind w:right="-58"/>
              <w:jc w:val="center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Από 01.04.2020 έως 31.03.2024</w:t>
            </w:r>
          </w:p>
        </w:tc>
      </w:tr>
    </w:tbl>
    <w:p w:rsidR="00F53AB3" w:rsidRPr="009D15A7" w:rsidRDefault="00F53AB3" w:rsidP="00F53AB3">
      <w:pPr>
        <w:widowControl w:val="0"/>
        <w:autoSpaceDE w:val="0"/>
        <w:autoSpaceDN w:val="0"/>
        <w:spacing w:line="276" w:lineRule="auto"/>
        <w:ind w:right="567"/>
        <w:jc w:val="both"/>
        <w:rPr>
          <w:rFonts w:eastAsia="Calibri"/>
          <w:b/>
          <w:spacing w:val="-2"/>
          <w:szCs w:val="22"/>
          <w:u w:val="single"/>
          <w:lang w:eastAsia="en-US"/>
        </w:rPr>
      </w:pPr>
    </w:p>
    <w:p w:rsidR="00F53AB3" w:rsidRPr="009D15A7" w:rsidRDefault="00797BEE" w:rsidP="00F53AB3">
      <w:pPr>
        <w:widowControl w:val="0"/>
        <w:autoSpaceDE w:val="0"/>
        <w:autoSpaceDN w:val="0"/>
        <w:spacing w:line="276" w:lineRule="auto"/>
        <w:ind w:right="567"/>
        <w:jc w:val="both"/>
        <w:rPr>
          <w:rFonts w:eastAsia="Calibri"/>
          <w:b/>
          <w:spacing w:val="-2"/>
          <w:szCs w:val="22"/>
          <w:u w:val="single"/>
          <w:lang w:eastAsia="en-US"/>
        </w:rPr>
      </w:pPr>
      <w:r w:rsidRPr="00797BE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left:0;text-align:left;margin-left:850.8pt;margin-top:15.4pt;width:471pt;height:36pt;z-index:-251658240;visibility:visible;mso-wrap-distance-left:0;mso-wrap-distance-right:0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" fillcolor="#daedf2" stroked="f">
            <v:path arrowok="t"/>
            <v:textbox inset="0,0,0,0">
              <w:txbxContent>
                <w:p w:rsidR="00F53AB3" w:rsidRPr="00840814" w:rsidRDefault="00F53AB3" w:rsidP="00F53AB3">
                  <w:pPr>
                    <w:pStyle w:val="aa"/>
                    <w:shd w:val="clear" w:color="auto" w:fill="F2F2F2"/>
                    <w:ind w:left="28" w:firstLine="566"/>
                    <w:jc w:val="center"/>
                    <w:rPr>
                      <w:color w:val="000000"/>
                    </w:rPr>
                  </w:pPr>
                  <w:r w:rsidRPr="004128B8">
                    <w:rPr>
                      <w:b/>
                      <w:color w:val="FF0000"/>
                      <w:u w:val="single"/>
                    </w:rPr>
                    <w:t>Παιδιά</w:t>
                  </w:r>
                  <w:r w:rsidRPr="004128B8">
                    <w:rPr>
                      <w:b/>
                      <w:color w:val="FF0000"/>
                      <w:spacing w:val="40"/>
                      <w:u w:val="single"/>
                    </w:rPr>
                    <w:t xml:space="preserve"> </w:t>
                  </w:r>
                  <w:r w:rsidRPr="004128B8">
                    <w:rPr>
                      <w:b/>
                      <w:color w:val="FF0000"/>
                      <w:u w:val="single"/>
                    </w:rPr>
                    <w:t>γεννημένα</w:t>
                  </w:r>
                  <w:r w:rsidRPr="004128B8">
                    <w:rPr>
                      <w:b/>
                      <w:color w:val="FF0000"/>
                      <w:spacing w:val="40"/>
                      <w:u w:val="single"/>
                    </w:rPr>
                    <w:t xml:space="preserve"> </w:t>
                  </w:r>
                  <w:r w:rsidRPr="004128B8">
                    <w:rPr>
                      <w:b/>
                      <w:color w:val="FF0000"/>
                      <w:u w:val="single"/>
                    </w:rPr>
                    <w:t>το</w:t>
                  </w:r>
                  <w:r w:rsidRPr="004128B8">
                    <w:rPr>
                      <w:b/>
                      <w:color w:val="FF0000"/>
                      <w:spacing w:val="40"/>
                      <w:u w:val="single"/>
                    </w:rPr>
                    <w:t xml:space="preserve"> </w:t>
                  </w:r>
                  <w:r w:rsidR="00D02FF5">
                    <w:rPr>
                      <w:b/>
                      <w:color w:val="FF0000"/>
                      <w:u w:val="single"/>
                    </w:rPr>
                    <w:t>2021</w:t>
                  </w:r>
                  <w:r w:rsidRPr="004128B8">
                    <w:rPr>
                      <w:b/>
                      <w:color w:val="FF0000"/>
                      <w:spacing w:val="40"/>
                      <w:u w:val="single"/>
                    </w:rPr>
                    <w:t xml:space="preserve"> </w:t>
                  </w:r>
                  <w:r w:rsidRPr="004128B8">
                    <w:rPr>
                      <w:b/>
                      <w:color w:val="FF0000"/>
                      <w:u w:val="single"/>
                    </w:rPr>
                    <w:t>και</w:t>
                  </w:r>
                  <w:r w:rsidRPr="004128B8">
                    <w:rPr>
                      <w:b/>
                      <w:color w:val="FF0000"/>
                      <w:spacing w:val="40"/>
                      <w:u w:val="single"/>
                    </w:rPr>
                    <w:t xml:space="preserve"> </w:t>
                  </w:r>
                  <w:r w:rsidRPr="004128B8">
                    <w:rPr>
                      <w:b/>
                      <w:color w:val="FF0000"/>
                      <w:u w:val="single"/>
                    </w:rPr>
                    <w:t>το</w:t>
                  </w:r>
                  <w:r w:rsidRPr="004128B8">
                    <w:rPr>
                      <w:b/>
                      <w:color w:val="FF0000"/>
                      <w:spacing w:val="40"/>
                      <w:u w:val="single"/>
                    </w:rPr>
                    <w:t xml:space="preserve"> </w:t>
                  </w:r>
                  <w:r w:rsidR="00D02FF5">
                    <w:rPr>
                      <w:b/>
                      <w:color w:val="FF0000"/>
                      <w:u w:val="single"/>
                    </w:rPr>
                    <w:t>2022</w:t>
                  </w:r>
                  <w:r w:rsidRPr="004128B8">
                    <w:rPr>
                      <w:b/>
                      <w:color w:val="FF0000"/>
                      <w:spacing w:val="40"/>
                      <w:u w:val="single"/>
                    </w:rPr>
                    <w:t xml:space="preserve"> </w:t>
                  </w:r>
                  <w:r w:rsidRPr="004128B8">
                    <w:rPr>
                      <w:b/>
                      <w:color w:val="FF0000"/>
                      <w:u w:val="single"/>
                    </w:rPr>
                    <w:t>θα</w:t>
                  </w:r>
                  <w:r w:rsidRPr="004128B8">
                    <w:rPr>
                      <w:b/>
                      <w:color w:val="FF0000"/>
                      <w:spacing w:val="40"/>
                      <w:u w:val="single"/>
                    </w:rPr>
                    <w:t xml:space="preserve"> </w:t>
                  </w:r>
                  <w:r w:rsidRPr="004128B8">
                    <w:rPr>
                      <w:b/>
                      <w:color w:val="FF0000"/>
                      <w:u w:val="single"/>
                    </w:rPr>
                    <w:t>εγγραφούν</w:t>
                  </w:r>
                  <w:r w:rsidRPr="004128B8">
                    <w:rPr>
                      <w:b/>
                      <w:color w:val="FF0000"/>
                      <w:spacing w:val="40"/>
                      <w:u w:val="single"/>
                    </w:rPr>
                    <w:t xml:space="preserve"> </w:t>
                  </w:r>
                  <w:r w:rsidRPr="004128B8">
                    <w:rPr>
                      <w:b/>
                      <w:color w:val="FF0000"/>
                      <w:u w:val="single"/>
                    </w:rPr>
                    <w:t>στο</w:t>
                  </w:r>
                  <w:r w:rsidRPr="004128B8">
                    <w:rPr>
                      <w:b/>
                      <w:color w:val="FF0000"/>
                      <w:spacing w:val="40"/>
                      <w:u w:val="single"/>
                    </w:rPr>
                    <w:t xml:space="preserve"> </w:t>
                  </w:r>
                  <w:r w:rsidRPr="004128B8">
                    <w:rPr>
                      <w:b/>
                      <w:color w:val="FF0000"/>
                      <w:u w:val="single"/>
                    </w:rPr>
                    <w:t>Νηπιαγωγείο</w:t>
                  </w:r>
                  <w:r w:rsidRPr="004128B8">
                    <w:rPr>
                      <w:color w:val="FF0000"/>
                      <w:spacing w:val="40"/>
                    </w:rPr>
                    <w:t xml:space="preserve"> </w:t>
                  </w:r>
                  <w:r w:rsidRPr="00840814">
                    <w:rPr>
                      <w:color w:val="000000"/>
                    </w:rPr>
                    <w:t>(</w:t>
                  </w:r>
                  <w:r>
                    <w:rPr>
                      <w:color w:val="000000"/>
                    </w:rPr>
                    <w:t>δίχρονη υποχρεωτική εκπαίδευση)</w:t>
                  </w:r>
                </w:p>
              </w:txbxContent>
            </v:textbox>
            <w10:wrap type="topAndBottom" anchorx="margin"/>
          </v:shape>
        </w:pict>
      </w:r>
    </w:p>
    <w:p w:rsidR="00E66FA0" w:rsidRPr="006F13B3" w:rsidRDefault="00E66FA0" w:rsidP="00463287">
      <w:pPr>
        <w:widowControl w:val="0"/>
        <w:autoSpaceDE w:val="0"/>
        <w:autoSpaceDN w:val="0"/>
        <w:spacing w:before="10" w:line="276" w:lineRule="auto"/>
        <w:ind w:right="567"/>
        <w:rPr>
          <w:rFonts w:eastAsia="Calibri"/>
          <w:b/>
          <w:szCs w:val="28"/>
          <w:lang w:eastAsia="en-US"/>
        </w:rPr>
      </w:pPr>
    </w:p>
    <w:p w:rsidR="00183E41" w:rsidRPr="006F13B3" w:rsidRDefault="00183E41" w:rsidP="00183E41">
      <w:pPr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>
        <w:rPr>
          <w:rStyle w:val="ab"/>
          <w:rFonts w:eastAsiaTheme="majorEastAsia"/>
        </w:rPr>
        <w:t>Προτεραιότητα</w:t>
      </w:r>
      <w:r>
        <w:t>: Παιδιά που κατοικούν στον Δήμο Ρεθύμνης, παιδιά μονογονεϊκών οικογενειών και παιδιά που έχουν μέλη στην οικογένεια με αναπηρία. Υπάρχει η δυνατότητα εγγραφής από όμορους δήμους αν υπάρχουν κενές θέσεις ή κοινωνική ανάγκη μετά από έλεγχο και απόφαση του Δημοτικού Συμβουλίου.</w:t>
      </w:r>
    </w:p>
    <w:p w:rsidR="00183E41" w:rsidRPr="00050F9F" w:rsidRDefault="00183E41" w:rsidP="00183E41">
      <w:pPr>
        <w:pStyle w:val="a6"/>
        <w:numPr>
          <w:ilvl w:val="0"/>
          <w:numId w:val="1"/>
        </w:numPr>
        <w:spacing w:line="276" w:lineRule="auto"/>
        <w:jc w:val="both"/>
      </w:pPr>
      <w:r w:rsidRPr="00050F9F">
        <w:rPr>
          <w:b/>
          <w:bCs/>
        </w:rPr>
        <w:t>Έκτακτη Εγγραφή</w:t>
      </w:r>
      <w:r w:rsidRPr="00050F9F">
        <w:t>: Τα παιδιά με άμεση ανάγκη φιλοξενίας μπορούν να γίνουν δεκτά</w:t>
      </w:r>
      <w:r w:rsidR="005B651E">
        <w:t xml:space="preserve"> </w:t>
      </w:r>
      <w:r w:rsidRPr="00050F9F">
        <w:t xml:space="preserve">κατόπιν </w:t>
      </w:r>
      <w:r>
        <w:t>Εισαγγελικής Εντολής</w:t>
      </w:r>
      <w:r w:rsidRPr="00050F9F">
        <w:t>.</w:t>
      </w:r>
    </w:p>
    <w:p w:rsidR="00183E41" w:rsidRPr="00B8450B" w:rsidRDefault="00183E41" w:rsidP="00183E41">
      <w:pPr>
        <w:pStyle w:val="a6"/>
        <w:numPr>
          <w:ilvl w:val="0"/>
          <w:numId w:val="1"/>
        </w:numPr>
        <w:spacing w:line="276" w:lineRule="auto"/>
        <w:jc w:val="both"/>
        <w:rPr>
          <w:rStyle w:val="ab"/>
          <w:rFonts w:eastAsiaTheme="majorEastAsia"/>
          <w:b w:val="0"/>
          <w:bCs w:val="0"/>
        </w:rPr>
      </w:pPr>
      <w:r w:rsidRPr="00050F9F">
        <w:rPr>
          <w:b/>
          <w:bCs/>
        </w:rPr>
        <w:t>Εισαγωγή για Κοινωνικούς Λόγους</w:t>
      </w:r>
      <w:r w:rsidRPr="00050F9F">
        <w:t xml:space="preserve">: Τα παιδιά με σοβαρούς κοινωνικούς λόγους εγγράφονται μετά από </w:t>
      </w:r>
      <w:r>
        <w:t>αίτηση του γονέα</w:t>
      </w:r>
      <w:r w:rsidR="00DD60CA">
        <w:t>/κηδεμόνα</w:t>
      </w:r>
      <w:r>
        <w:t xml:space="preserve">, διενέργεια </w:t>
      </w:r>
      <w:r w:rsidRPr="00050F9F">
        <w:t>κοινωνική</w:t>
      </w:r>
      <w:r>
        <w:t>ς</w:t>
      </w:r>
      <w:r w:rsidRPr="00050F9F">
        <w:t xml:space="preserve"> έρευνα</w:t>
      </w:r>
      <w:r>
        <w:t>ς</w:t>
      </w:r>
      <w:r w:rsidRPr="00050F9F">
        <w:t xml:space="preserve"> και απόφαση του Δημοτικού Συμβουλίου.</w:t>
      </w:r>
    </w:p>
    <w:p w:rsidR="00183E41" w:rsidRDefault="00183E41" w:rsidP="00183E41">
      <w:pPr>
        <w:pStyle w:val="a6"/>
        <w:numPr>
          <w:ilvl w:val="0"/>
          <w:numId w:val="1"/>
        </w:numPr>
        <w:spacing w:line="276" w:lineRule="auto"/>
        <w:jc w:val="both"/>
      </w:pPr>
      <w:r>
        <w:rPr>
          <w:rStyle w:val="ab"/>
          <w:rFonts w:eastAsiaTheme="majorEastAsia"/>
        </w:rPr>
        <w:t>Δυναμικότητα/Θέσεις</w:t>
      </w:r>
      <w:r>
        <w:t xml:space="preserve">: Οι διαθέσιμες θέσεις κάθε </w:t>
      </w:r>
      <w:r w:rsidR="00AE1F36">
        <w:t>Σ</w:t>
      </w:r>
      <w:r>
        <w:t xml:space="preserve">ταθμού καθορίζονται από την άδεια λειτουργίας και το προσωπικό. Τις διαθέσιμες θέσεις ανά σταθμό μπορείτε να τις δείτε στην εφαρμογή και ειδικότερα </w:t>
      </w:r>
      <w:r w:rsidRPr="00C96FB5">
        <w:rPr>
          <w:b/>
          <w:bCs/>
          <w:color w:val="0000FF"/>
          <w:highlight w:val="yellow"/>
        </w:rPr>
        <w:t xml:space="preserve">Έντυπα Παιδικοί </w:t>
      </w:r>
      <w:r w:rsidRPr="00C96FB5">
        <w:rPr>
          <w:rFonts w:ascii="Wingdings" w:eastAsia="Wingdings" w:hAnsi="Wingdings" w:cs="Wingdings"/>
          <w:b/>
          <w:bCs/>
          <w:color w:val="0000FF"/>
          <w:highlight w:val="yellow"/>
        </w:rPr>
        <w:t></w:t>
      </w:r>
      <w:r w:rsidRPr="00C96FB5">
        <w:rPr>
          <w:b/>
          <w:bCs/>
          <w:color w:val="0000FF"/>
          <w:highlight w:val="yellow"/>
        </w:rPr>
        <w:t xml:space="preserve"> ΣΤΟΙΧΕΙΑ ΠΑΙΔΙΚΩΝ - ΔΥΝΑΜΙΚΟΤΗΤΑ</w:t>
      </w:r>
      <w:r w:rsidRPr="00C96FB5">
        <w:rPr>
          <w:color w:val="0000FF"/>
          <w:highlight w:val="yellow"/>
        </w:rPr>
        <w:t xml:space="preserve"> </w:t>
      </w:r>
      <w:r w:rsidRPr="00C96FB5">
        <w:rPr>
          <w:highlight w:val="yellow"/>
        </w:rPr>
        <w:t>ή πατώντας (</w:t>
      </w:r>
      <w:hyperlink r:id="rId13" w:history="1">
        <w:r w:rsidRPr="00C96FB5">
          <w:rPr>
            <w:rStyle w:val="-"/>
            <w:rFonts w:eastAsiaTheme="majorEastAsia"/>
            <w:highlight w:val="yellow"/>
          </w:rPr>
          <w:t>εδώ</w:t>
        </w:r>
      </w:hyperlink>
      <w:r>
        <w:t>).</w:t>
      </w:r>
    </w:p>
    <w:p w:rsidR="00183E41" w:rsidRDefault="00183E41" w:rsidP="00183E41">
      <w:pPr>
        <w:pStyle w:val="a6"/>
        <w:numPr>
          <w:ilvl w:val="0"/>
          <w:numId w:val="1"/>
        </w:numPr>
        <w:spacing w:line="276" w:lineRule="auto"/>
        <w:jc w:val="both"/>
      </w:pPr>
      <w:r>
        <w:rPr>
          <w:rStyle w:val="ab"/>
          <w:rFonts w:eastAsiaTheme="majorEastAsia"/>
        </w:rPr>
        <w:t>Κενές θέσεις</w:t>
      </w:r>
      <w:r>
        <w:t>: Καλύπτονται πρώτα από εμπρόθεσμες και μετά από εκπρόθεσμες αιτήσεις, εφόσον υπάρχουν κενές θέσεις.</w:t>
      </w:r>
    </w:p>
    <w:p w:rsidR="00183E41" w:rsidRPr="00050F9F" w:rsidRDefault="00183E41" w:rsidP="00183E41">
      <w:pPr>
        <w:pStyle w:val="a6"/>
        <w:numPr>
          <w:ilvl w:val="0"/>
          <w:numId w:val="1"/>
        </w:numPr>
        <w:spacing w:line="276" w:lineRule="auto"/>
        <w:jc w:val="both"/>
      </w:pPr>
      <w:r w:rsidRPr="00050F9F">
        <w:t xml:space="preserve">Το 90% των θέσεων στους </w:t>
      </w:r>
      <w:r w:rsidR="00BD779E">
        <w:t xml:space="preserve">Βρεφικούς, </w:t>
      </w:r>
      <w:r w:rsidR="00C96FB5">
        <w:t>Β</w:t>
      </w:r>
      <w:r w:rsidR="00BD779E">
        <w:t xml:space="preserve">ρεφονηπιακούς, </w:t>
      </w:r>
      <w:r w:rsidR="00C96FB5">
        <w:t>Π</w:t>
      </w:r>
      <w:r w:rsidR="008E2399">
        <w:t>αιδικούς Σ</w:t>
      </w:r>
      <w:r w:rsidRPr="00050F9F">
        <w:t xml:space="preserve">ταθμούς </w:t>
      </w:r>
      <w:r w:rsidR="00BD779E">
        <w:t xml:space="preserve">καθώς και του Βρεφονηπιακού Σταθμού Ολοκληρωμένης Φροντίδας (Β.Σ.Ο.Φ.) </w:t>
      </w:r>
      <w:r w:rsidRPr="00050F9F">
        <w:t>του Δήμου Ρεθύμνης προορίζεται για γονείς</w:t>
      </w:r>
      <w:r w:rsidR="00C96FB5">
        <w:t>/κηδεμόνες</w:t>
      </w:r>
      <w:r w:rsidRPr="00050F9F">
        <w:t xml:space="preserve"> που </w:t>
      </w:r>
      <w:r>
        <w:t xml:space="preserve">έχουν </w:t>
      </w:r>
      <w:r>
        <w:rPr>
          <w:lang w:val="en-US"/>
        </w:rPr>
        <w:t>VOUCHER</w:t>
      </w:r>
      <w:r w:rsidRPr="009D15A7">
        <w:t xml:space="preserve"> </w:t>
      </w:r>
      <w:r>
        <w:t xml:space="preserve">από το </w:t>
      </w:r>
      <w:r w:rsidRPr="00050F9F">
        <w:t>Ευρωπαϊκό Πρόγραμμα «</w:t>
      </w:r>
      <w:r w:rsidRPr="00050F9F">
        <w:rPr>
          <w:b/>
        </w:rPr>
        <w:t>Πρόγραμμα Προσχολικής Αγωγής</w:t>
      </w:r>
      <w:r w:rsidR="005A6597">
        <w:rPr>
          <w:b/>
        </w:rPr>
        <w:t xml:space="preserve"> και Δημιουργικής Απασχόλησης Παιδιών</w:t>
      </w:r>
      <w:r w:rsidRPr="00050F9F">
        <w:t xml:space="preserve">». Το </w:t>
      </w:r>
      <w:r w:rsidRPr="00050F9F">
        <w:rPr>
          <w:u w:val="single"/>
        </w:rPr>
        <w:t>υπόλοιπο 10%</w:t>
      </w:r>
      <w:r w:rsidRPr="00050F9F">
        <w:t xml:space="preserve"> προορίζεται για </w:t>
      </w:r>
      <w:r>
        <w:t xml:space="preserve">τους υπόλοιπους </w:t>
      </w:r>
      <w:r w:rsidRPr="00050F9F">
        <w:t>γονείς</w:t>
      </w:r>
      <w:r w:rsidR="00C96FB5">
        <w:t>/κηδεμόνες</w:t>
      </w:r>
      <w:r>
        <w:t>. Η εγγραφή θα γίνει</w:t>
      </w:r>
      <w:r w:rsidRPr="00050F9F">
        <w:t xml:space="preserve"> με βάση τη μοριοδότηση και τα παιδιά </w:t>
      </w:r>
      <w:r>
        <w:t xml:space="preserve">που δεν έχουν </w:t>
      </w:r>
      <w:r>
        <w:rPr>
          <w:lang w:val="en-US"/>
        </w:rPr>
        <w:t>VOUCHER</w:t>
      </w:r>
      <w:r w:rsidRPr="009D15A7">
        <w:t xml:space="preserve"> </w:t>
      </w:r>
      <w:r w:rsidRPr="00050F9F">
        <w:t xml:space="preserve">θα </w:t>
      </w:r>
      <w:r>
        <w:t>φιλοξενηθούν</w:t>
      </w:r>
      <w:r w:rsidRPr="00050F9F">
        <w:t xml:space="preserve"> με τροφεία.</w:t>
      </w:r>
    </w:p>
    <w:p w:rsidR="00183E41" w:rsidRDefault="00183E41" w:rsidP="006B2CBA">
      <w:pPr>
        <w:spacing w:before="100" w:beforeAutospacing="1" w:after="100" w:afterAutospacing="1" w:line="276" w:lineRule="auto"/>
        <w:jc w:val="both"/>
      </w:pPr>
      <w:r w:rsidRPr="004128B8">
        <w:rPr>
          <w:b/>
          <w:u w:val="single"/>
        </w:rPr>
        <w:t>ΕΠΙΣΗΜΑΝΣΗ:</w:t>
      </w:r>
      <w:r w:rsidRPr="004128B8">
        <w:t xml:space="preserve"> Τα ανάδοχα παιδιά εγγράφονται </w:t>
      </w:r>
      <w:r w:rsidRPr="004128B8">
        <w:rPr>
          <w:u w:val="single"/>
        </w:rPr>
        <w:t>κατά προτεραιότητα και δωρεάν</w:t>
      </w:r>
      <w:r w:rsidRPr="004128B8">
        <w:t xml:space="preserve"> στους </w:t>
      </w:r>
      <w:r>
        <w:t>Β</w:t>
      </w:r>
      <w:r w:rsidRPr="004128B8">
        <w:t xml:space="preserve">ρεφικούς, </w:t>
      </w:r>
      <w:r>
        <w:t>Β</w:t>
      </w:r>
      <w:r w:rsidRPr="004128B8">
        <w:t xml:space="preserve">ρεφονηπιακούς &amp; </w:t>
      </w:r>
      <w:r>
        <w:t>Π</w:t>
      </w:r>
      <w:r w:rsidRPr="004128B8">
        <w:t xml:space="preserve">αιδικούς </w:t>
      </w:r>
      <w:r>
        <w:t>Σ</w:t>
      </w:r>
      <w:r w:rsidRPr="004128B8">
        <w:t>ταθμούς ή στο</w:t>
      </w:r>
      <w:r>
        <w:t>ν</w:t>
      </w:r>
      <w:r w:rsidRPr="004128B8">
        <w:t xml:space="preserve"> </w:t>
      </w:r>
      <w:r w:rsidR="006B2CBA">
        <w:t xml:space="preserve">Βρεφονηπιακό Σταθμό </w:t>
      </w:r>
      <w:r w:rsidR="006B2CBA">
        <w:lastRenderedPageBreak/>
        <w:t>Ολοκληρωμένης Φροντίδας (</w:t>
      </w:r>
      <w:r w:rsidRPr="004128B8">
        <w:t>Β.Σ.Ο.Φ.</w:t>
      </w:r>
      <w:r w:rsidR="006B2CBA">
        <w:t>)</w:t>
      </w:r>
      <w:r w:rsidRPr="004128B8">
        <w:t xml:space="preserve"> του Δήμου Ρεθύμνης εφόσο</w:t>
      </w:r>
      <w:r>
        <w:t>ν είναι ο τόπος κατοικίας των ανάδοχων γονέων.</w:t>
      </w:r>
    </w:p>
    <w:p w:rsidR="00183E41" w:rsidRDefault="00797BEE" w:rsidP="00183E41">
      <w:pPr>
        <w:spacing w:before="100" w:beforeAutospacing="1" w:after="100" w:afterAutospacing="1" w:line="276" w:lineRule="auto"/>
      </w:pPr>
      <w:r>
        <w:pict>
          <v:rect id="_x0000_i1025" style="width:0;height:1.5pt" o:hralign="center" o:bullet="t" o:hrstd="t" o:hr="t" fillcolor="#a0a0a0" stroked="f"/>
        </w:pict>
      </w:r>
    </w:p>
    <w:p w:rsidR="00183E41" w:rsidRDefault="00183E41" w:rsidP="00183E41">
      <w:pPr>
        <w:spacing w:before="100" w:beforeAutospacing="1" w:after="100" w:afterAutospacing="1" w:line="276" w:lineRule="auto"/>
        <w:jc w:val="both"/>
      </w:pPr>
      <w:r>
        <w:t xml:space="preserve">Για </w:t>
      </w:r>
      <w:r w:rsidRPr="00C50BBC">
        <w:rPr>
          <w:b/>
        </w:rPr>
        <w:t>αναλυτικές πληροφορίες</w:t>
      </w:r>
      <w:r>
        <w:t xml:space="preserve"> σχετικά με τη λειτουργία των Βρεφικών, Βρε</w:t>
      </w:r>
      <w:r w:rsidR="004E644C">
        <w:t>φονηπιακών και Παιδικών Σταθμών</w:t>
      </w:r>
      <w:r>
        <w:t xml:space="preserve"> καθώς και του </w:t>
      </w:r>
      <w:r w:rsidR="006B2CBA">
        <w:t>Βρεφονηπιακού Σταθμού Ολοκληρωμένης Φροντίδας (</w:t>
      </w:r>
      <w:r>
        <w:t>Β.Σ.Ο.Φ.</w:t>
      </w:r>
      <w:r w:rsidR="006B2CBA">
        <w:t>)</w:t>
      </w:r>
      <w:r>
        <w:t xml:space="preserve"> του Δήμου Ρεθύμνης, παρακαλούμε όπως ανατρέξετε στον Εσωτερικό Κανονισμό Λειτουργίας που υπάρχει αναρτημένος στην εφαρμογή στο </w:t>
      </w:r>
      <w:r w:rsidRPr="006B2CBA">
        <w:rPr>
          <w:b/>
          <w:bCs/>
          <w:color w:val="0000FF"/>
          <w:highlight w:val="yellow"/>
        </w:rPr>
        <w:t xml:space="preserve">Έντυπα Παιδικοί </w:t>
      </w:r>
      <w:r w:rsidRPr="006B2CBA">
        <w:rPr>
          <w:rFonts w:ascii="Wingdings" w:eastAsia="Wingdings" w:hAnsi="Wingdings" w:cs="Wingdings"/>
          <w:b/>
          <w:bCs/>
          <w:color w:val="0000FF"/>
          <w:highlight w:val="yellow"/>
        </w:rPr>
        <w:t></w:t>
      </w:r>
      <w:r w:rsidRPr="006B2CBA">
        <w:rPr>
          <w:b/>
          <w:bCs/>
          <w:color w:val="0000FF"/>
          <w:highlight w:val="yellow"/>
        </w:rPr>
        <w:t>ΚΑΝΟΝΙΣΜΟΣ ΠΑΙΔΙΚΩΝ</w:t>
      </w:r>
      <w:r w:rsidRPr="006B2CBA">
        <w:rPr>
          <w:highlight w:val="yellow"/>
        </w:rPr>
        <w:t xml:space="preserve"> ή πατώντας (</w:t>
      </w:r>
      <w:hyperlink r:id="rId14" w:history="1">
        <w:r w:rsidRPr="006B2CBA">
          <w:rPr>
            <w:rStyle w:val="-"/>
            <w:rFonts w:eastAsiaTheme="majorEastAsia"/>
            <w:highlight w:val="yellow"/>
          </w:rPr>
          <w:t>εδώ</w:t>
        </w:r>
      </w:hyperlink>
      <w:r w:rsidRPr="006B2CBA">
        <w:rPr>
          <w:highlight w:val="yellow"/>
        </w:rPr>
        <w:t>),</w:t>
      </w:r>
      <w:r>
        <w:t xml:space="preserve"> ο οποίος καθορίζει τις διαδικασίες και τις προϋποθέσεις για την εγγραφή, τη φιλοξενία και τη λειτουργία των σταθμών αυτών </w:t>
      </w:r>
      <w:r w:rsidR="007478F6">
        <w:t xml:space="preserve">καθώς </w:t>
      </w:r>
      <w:r>
        <w:t>και το Εκπαιδευτικό Πρόγραμμα.</w:t>
      </w:r>
    </w:p>
    <w:p w:rsidR="00183E41" w:rsidRDefault="00797BEE" w:rsidP="00183E41">
      <w:pPr>
        <w:spacing w:before="100" w:beforeAutospacing="1" w:after="100" w:afterAutospacing="1" w:line="276" w:lineRule="auto"/>
      </w:pPr>
      <w:r>
        <w:pict>
          <v:rect id="_x0000_i1026" style="width:0;height:1.5pt" o:hralign="center" o:bullet="t" o:hrstd="t" o:hr="t" fillcolor="#a0a0a0" stroked="f"/>
        </w:pict>
      </w:r>
    </w:p>
    <w:p w:rsidR="00183E41" w:rsidRPr="009D15A7" w:rsidRDefault="00183E41" w:rsidP="00F465FD">
      <w:pPr>
        <w:pStyle w:val="a6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line="276" w:lineRule="auto"/>
        <w:ind w:left="426" w:right="567"/>
        <w:rPr>
          <w:rFonts w:eastAsia="Calibri"/>
          <w:b/>
          <w:spacing w:val="-2"/>
          <w:szCs w:val="22"/>
          <w:lang w:eastAsia="en-US"/>
        </w:rPr>
      </w:pPr>
      <w:r>
        <w:rPr>
          <w:rFonts w:eastAsia="Calibri"/>
          <w:b/>
          <w:bCs/>
          <w:spacing w:val="-2"/>
          <w:szCs w:val="22"/>
          <w:lang w:eastAsia="en-US"/>
        </w:rPr>
        <w:t xml:space="preserve">ΓΕΝΙΚΑ ΚΡΙΤΗΡΙΑ ΕΠΙΛΟΓΗΣ </w:t>
      </w:r>
      <w:r w:rsidRPr="009D15A7">
        <w:rPr>
          <w:rFonts w:eastAsia="Calibri"/>
          <w:b/>
          <w:bCs/>
          <w:spacing w:val="-2"/>
          <w:szCs w:val="22"/>
          <w:lang w:eastAsia="en-US"/>
        </w:rPr>
        <w:t>(ΚΑΝΟΝΕΣ ΕΠΙ ΠΟΙΝΗΣ ΑΠΟΚΛΕΙΣΜΟΥ)</w:t>
      </w:r>
    </w:p>
    <w:p w:rsidR="009038C4" w:rsidRDefault="009038C4" w:rsidP="00183E41">
      <w:pPr>
        <w:suppressAutoHyphens/>
        <w:spacing w:line="276" w:lineRule="auto"/>
        <w:jc w:val="both"/>
        <w:rPr>
          <w:bCs/>
        </w:rPr>
      </w:pPr>
    </w:p>
    <w:p w:rsidR="00183E41" w:rsidRDefault="00183E41" w:rsidP="00183E41">
      <w:pPr>
        <w:suppressAutoHyphens/>
        <w:spacing w:line="276" w:lineRule="auto"/>
        <w:jc w:val="both"/>
        <w:rPr>
          <w:b/>
          <w:bCs/>
        </w:rPr>
      </w:pPr>
      <w:r w:rsidRPr="009038C4">
        <w:rPr>
          <w:bCs/>
        </w:rPr>
        <w:t>Τα</w:t>
      </w:r>
      <w:r w:rsidRPr="009038C4">
        <w:rPr>
          <w:b/>
        </w:rPr>
        <w:t xml:space="preserve"> </w:t>
      </w:r>
      <w:bookmarkStart w:id="4" w:name="_Hlk134381687"/>
      <w:r w:rsidRPr="009038C4">
        <w:rPr>
          <w:bCs/>
        </w:rPr>
        <w:t>Γενικά Κριτήρια Επιλογής</w:t>
      </w:r>
      <w:r w:rsidRPr="009038C4">
        <w:t xml:space="preserve"> </w:t>
      </w:r>
      <w:bookmarkEnd w:id="4"/>
      <w:r w:rsidRPr="009038C4">
        <w:t xml:space="preserve">θα πρέπει να τηρούνται για όλες ανεξαιρέτως τις υποβληθείσες αιτήσεις. </w:t>
      </w:r>
      <w:r w:rsidRPr="009038C4">
        <w:rPr>
          <w:b/>
          <w:bCs/>
          <w:u w:val="single"/>
        </w:rPr>
        <w:t>Εάν δεν πληρείται έστω ένα από αυτά, η αίτηση θα απορρίπτεται</w:t>
      </w:r>
      <w:r w:rsidRPr="009038C4">
        <w:rPr>
          <w:b/>
          <w:bCs/>
        </w:rPr>
        <w:t xml:space="preserve">. </w:t>
      </w:r>
    </w:p>
    <w:p w:rsidR="009038C4" w:rsidRPr="009038C4" w:rsidRDefault="009038C4" w:rsidP="00183E41">
      <w:pPr>
        <w:suppressAutoHyphens/>
        <w:spacing w:line="276" w:lineRule="auto"/>
        <w:jc w:val="both"/>
        <w:rPr>
          <w:b/>
          <w:bCs/>
        </w:rPr>
      </w:pPr>
    </w:p>
    <w:tbl>
      <w:tblPr>
        <w:tblpPr w:leftFromText="180" w:rightFromText="180" w:vertAnchor="text" w:horzAnchor="margin" w:tblpXSpec="center" w:tblpY="129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2"/>
        <w:gridCol w:w="30"/>
        <w:gridCol w:w="137"/>
        <w:gridCol w:w="1303"/>
        <w:gridCol w:w="7202"/>
        <w:gridCol w:w="10"/>
      </w:tblGrid>
      <w:tr w:rsidR="00183E41" w:rsidRPr="00CB6D74" w:rsidTr="00354595">
        <w:trPr>
          <w:trHeight w:val="559"/>
        </w:trPr>
        <w:tc>
          <w:tcPr>
            <w:tcW w:w="541" w:type="dxa"/>
            <w:shd w:val="clear" w:color="auto" w:fill="DAEEF3"/>
            <w:vAlign w:val="center"/>
          </w:tcPr>
          <w:p w:rsidR="00183E41" w:rsidRPr="00354595" w:rsidRDefault="00183E41" w:rsidP="009463C3">
            <w:pPr>
              <w:pStyle w:val="TableParagraph"/>
              <w:spacing w:before="57" w:line="276" w:lineRule="auto"/>
              <w:ind w:left="0" w:right="130"/>
              <w:jc w:val="center"/>
              <w:rPr>
                <w:rFonts w:ascii="Times New Roman" w:hAnsi="Times New Roman" w:cs="Times New Roman"/>
                <w:bCs/>
              </w:rPr>
            </w:pPr>
            <w:r w:rsidRPr="00354595">
              <w:rPr>
                <w:rFonts w:ascii="Times New Roman" w:hAnsi="Times New Roman" w:cs="Times New Roman"/>
                <w:bCs/>
                <w:w w:val="99"/>
              </w:rPr>
              <w:t>1</w:t>
            </w:r>
          </w:p>
        </w:tc>
        <w:tc>
          <w:tcPr>
            <w:tcW w:w="8673" w:type="dxa"/>
            <w:gridSpan w:val="5"/>
            <w:shd w:val="clear" w:color="auto" w:fill="DAEEF3"/>
          </w:tcPr>
          <w:p w:rsidR="00183E41" w:rsidRPr="00354595" w:rsidRDefault="00183E41" w:rsidP="009038C4">
            <w:pPr>
              <w:pStyle w:val="TableParagraph"/>
              <w:spacing w:before="57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595">
              <w:rPr>
                <w:rFonts w:ascii="Times New Roman" w:hAnsi="Times New Roman" w:cs="Times New Roman"/>
                <w:bCs/>
              </w:rPr>
              <w:t xml:space="preserve">Εμπρόθεσμη Υποβολή </w:t>
            </w:r>
            <w:r w:rsidR="00712B19" w:rsidRPr="00354595">
              <w:rPr>
                <w:rFonts w:ascii="Times New Roman" w:hAnsi="Times New Roman" w:cs="Times New Roman"/>
                <w:bCs/>
              </w:rPr>
              <w:t>Η</w:t>
            </w:r>
            <w:r w:rsidRPr="00354595">
              <w:rPr>
                <w:rFonts w:ascii="Times New Roman" w:hAnsi="Times New Roman" w:cs="Times New Roman"/>
                <w:bCs/>
              </w:rPr>
              <w:t xml:space="preserve">λεκτρονικής </w:t>
            </w:r>
            <w:r w:rsidR="00712B19" w:rsidRPr="00354595">
              <w:rPr>
                <w:rFonts w:ascii="Times New Roman" w:hAnsi="Times New Roman" w:cs="Times New Roman"/>
                <w:bCs/>
              </w:rPr>
              <w:t>Α</w:t>
            </w:r>
            <w:r w:rsidRPr="00354595">
              <w:rPr>
                <w:rFonts w:ascii="Times New Roman" w:hAnsi="Times New Roman" w:cs="Times New Roman"/>
                <w:bCs/>
              </w:rPr>
              <w:t>ίτησης.</w:t>
            </w:r>
            <w:r w:rsidRPr="0035459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354595">
              <w:rPr>
                <w:rFonts w:ascii="Times New Roman" w:hAnsi="Times New Roman" w:cs="Times New Roman"/>
                <w:bCs/>
              </w:rPr>
              <w:t>Οι αιτήσεις που δεν υποβάλλονται</w:t>
            </w:r>
            <w:r w:rsidR="009038C4" w:rsidRPr="00354595">
              <w:rPr>
                <w:rFonts w:ascii="Times New Roman" w:hAnsi="Times New Roman" w:cs="Times New Roman"/>
                <w:bCs/>
              </w:rPr>
              <w:t xml:space="preserve"> </w:t>
            </w:r>
            <w:r w:rsidRPr="00354595">
              <w:rPr>
                <w:rFonts w:ascii="Times New Roman" w:hAnsi="Times New Roman" w:cs="Times New Roman"/>
                <w:bCs/>
              </w:rPr>
              <w:t>ηλεκτρονικά, μέσω της εφαρμογής, απορρίπτονται.</w:t>
            </w:r>
          </w:p>
        </w:tc>
      </w:tr>
      <w:tr w:rsidR="00183E41" w:rsidRPr="00CB6D74" w:rsidTr="009463C3">
        <w:trPr>
          <w:trHeight w:val="397"/>
        </w:trPr>
        <w:tc>
          <w:tcPr>
            <w:tcW w:w="541" w:type="dxa"/>
            <w:shd w:val="clear" w:color="auto" w:fill="DAEEF3"/>
            <w:vAlign w:val="center"/>
          </w:tcPr>
          <w:p w:rsidR="00183E41" w:rsidRPr="00354595" w:rsidRDefault="00183E41" w:rsidP="009463C3">
            <w:pPr>
              <w:pStyle w:val="TableParagraph"/>
              <w:spacing w:before="59" w:line="276" w:lineRule="auto"/>
              <w:ind w:left="0" w:right="130"/>
              <w:jc w:val="center"/>
              <w:rPr>
                <w:rFonts w:ascii="Times New Roman" w:hAnsi="Times New Roman" w:cs="Times New Roman"/>
                <w:bCs/>
              </w:rPr>
            </w:pPr>
            <w:r w:rsidRPr="00354595">
              <w:rPr>
                <w:rFonts w:ascii="Times New Roman" w:hAnsi="Times New Roman" w:cs="Times New Roman"/>
                <w:bCs/>
                <w:w w:val="99"/>
              </w:rPr>
              <w:t>2</w:t>
            </w:r>
          </w:p>
        </w:tc>
        <w:tc>
          <w:tcPr>
            <w:tcW w:w="8673" w:type="dxa"/>
            <w:gridSpan w:val="5"/>
            <w:shd w:val="clear" w:color="auto" w:fill="DAEEF3"/>
          </w:tcPr>
          <w:p w:rsidR="00183E41" w:rsidRPr="00354595" w:rsidRDefault="00183E41" w:rsidP="009463C3">
            <w:pPr>
              <w:pStyle w:val="TableParagraph"/>
              <w:spacing w:before="59" w:line="276" w:lineRule="auto"/>
              <w:rPr>
                <w:rFonts w:ascii="Times New Roman" w:hAnsi="Times New Roman" w:cs="Times New Roman"/>
                <w:bCs/>
              </w:rPr>
            </w:pPr>
            <w:r w:rsidRPr="00354595">
              <w:rPr>
                <w:rFonts w:ascii="Times New Roman" w:hAnsi="Times New Roman" w:cs="Times New Roman"/>
                <w:bCs/>
              </w:rPr>
              <w:t>Να έχουν εξοφληθεί τυχόν οφειλές τροφείων προηγούμενων ετών.</w:t>
            </w:r>
          </w:p>
        </w:tc>
      </w:tr>
      <w:tr w:rsidR="00183E41" w:rsidRPr="00CB6D74" w:rsidTr="009463C3">
        <w:trPr>
          <w:trHeight w:val="394"/>
        </w:trPr>
        <w:tc>
          <w:tcPr>
            <w:tcW w:w="541" w:type="dxa"/>
            <w:shd w:val="clear" w:color="auto" w:fill="DAEEF3"/>
            <w:vAlign w:val="center"/>
          </w:tcPr>
          <w:p w:rsidR="00183E41" w:rsidRPr="00354595" w:rsidRDefault="00183E41" w:rsidP="009463C3">
            <w:pPr>
              <w:pStyle w:val="TableParagraph"/>
              <w:spacing w:before="57" w:line="276" w:lineRule="auto"/>
              <w:ind w:left="0" w:right="130"/>
              <w:jc w:val="center"/>
              <w:rPr>
                <w:rFonts w:ascii="Times New Roman" w:hAnsi="Times New Roman" w:cs="Times New Roman"/>
                <w:bCs/>
              </w:rPr>
            </w:pPr>
            <w:r w:rsidRPr="00354595">
              <w:rPr>
                <w:rFonts w:ascii="Times New Roman" w:hAnsi="Times New Roman" w:cs="Times New Roman"/>
                <w:bCs/>
                <w:w w:val="99"/>
              </w:rPr>
              <w:t>3</w:t>
            </w:r>
          </w:p>
        </w:tc>
        <w:tc>
          <w:tcPr>
            <w:tcW w:w="8673" w:type="dxa"/>
            <w:gridSpan w:val="5"/>
            <w:shd w:val="clear" w:color="auto" w:fill="DAEEF3"/>
          </w:tcPr>
          <w:p w:rsidR="00183E41" w:rsidRPr="00354595" w:rsidRDefault="00183E41" w:rsidP="009463C3">
            <w:pPr>
              <w:pStyle w:val="TableParagraph"/>
              <w:spacing w:before="57" w:line="276" w:lineRule="auto"/>
              <w:rPr>
                <w:rFonts w:ascii="Times New Roman" w:hAnsi="Times New Roman" w:cs="Times New Roman"/>
                <w:bCs/>
              </w:rPr>
            </w:pPr>
            <w:r w:rsidRPr="00354595">
              <w:rPr>
                <w:rFonts w:ascii="Times New Roman" w:hAnsi="Times New Roman" w:cs="Times New Roman"/>
                <w:bCs/>
              </w:rPr>
              <w:t>Ηλικία Παιδιού</w:t>
            </w:r>
          </w:p>
        </w:tc>
      </w:tr>
      <w:tr w:rsidR="00183E41" w:rsidRPr="00CB6D74" w:rsidTr="009463C3">
        <w:trPr>
          <w:trHeight w:val="627"/>
        </w:trPr>
        <w:tc>
          <w:tcPr>
            <w:tcW w:w="541" w:type="dxa"/>
            <w:vAlign w:val="center"/>
          </w:tcPr>
          <w:p w:rsidR="00183E41" w:rsidRPr="00354595" w:rsidRDefault="00183E41" w:rsidP="009463C3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gridSpan w:val="2"/>
          </w:tcPr>
          <w:p w:rsidR="00183E41" w:rsidRPr="00354595" w:rsidRDefault="00183E41" w:rsidP="009463C3">
            <w:pPr>
              <w:pStyle w:val="TableParagraph"/>
              <w:spacing w:before="174" w:line="276" w:lineRule="auto"/>
              <w:ind w:left="0" w:right="143"/>
              <w:jc w:val="right"/>
              <w:rPr>
                <w:rFonts w:ascii="Times New Roman" w:hAnsi="Times New Roman" w:cs="Times New Roman"/>
                <w:b/>
              </w:rPr>
            </w:pPr>
            <w:r w:rsidRPr="00354595">
              <w:rPr>
                <w:rFonts w:ascii="Times New Roman" w:hAnsi="Times New Roman" w:cs="Times New Roman"/>
                <w:b/>
                <w:w w:val="99"/>
              </w:rPr>
              <w:t>*</w:t>
            </w:r>
          </w:p>
        </w:tc>
        <w:tc>
          <w:tcPr>
            <w:tcW w:w="1302" w:type="dxa"/>
          </w:tcPr>
          <w:p w:rsidR="00183E41" w:rsidRPr="00354595" w:rsidRDefault="00183E41" w:rsidP="009463C3">
            <w:pPr>
              <w:pStyle w:val="TableParagraph"/>
              <w:spacing w:before="35" w:line="276" w:lineRule="auto"/>
              <w:ind w:left="147" w:right="135" w:firstLine="19"/>
              <w:rPr>
                <w:rFonts w:ascii="Times New Roman" w:hAnsi="Times New Roman" w:cs="Times New Roman"/>
                <w:b/>
              </w:rPr>
            </w:pPr>
            <w:r w:rsidRPr="00354595">
              <w:rPr>
                <w:rFonts w:ascii="Times New Roman" w:hAnsi="Times New Roman" w:cs="Times New Roman"/>
                <w:b/>
              </w:rPr>
              <w:t xml:space="preserve">Βρεφικά </w:t>
            </w:r>
            <w:r w:rsidRPr="00354595">
              <w:rPr>
                <w:rFonts w:ascii="Times New Roman" w:hAnsi="Times New Roman" w:cs="Times New Roman"/>
                <w:b/>
                <w:w w:val="95"/>
              </w:rPr>
              <w:t>Τμήματα</w:t>
            </w:r>
          </w:p>
        </w:tc>
        <w:tc>
          <w:tcPr>
            <w:tcW w:w="7204" w:type="dxa"/>
            <w:gridSpan w:val="2"/>
            <w:vAlign w:val="center"/>
          </w:tcPr>
          <w:p w:rsidR="00183E41" w:rsidRPr="00354595" w:rsidRDefault="00183E41" w:rsidP="009038C4">
            <w:pPr>
              <w:pStyle w:val="TableParagraph"/>
              <w:spacing w:before="35" w:line="276" w:lineRule="auto"/>
              <w:ind w:left="106"/>
              <w:jc w:val="both"/>
              <w:rPr>
                <w:rFonts w:ascii="Times New Roman" w:hAnsi="Times New Roman" w:cs="Times New Roman"/>
                <w:b/>
              </w:rPr>
            </w:pPr>
            <w:r w:rsidRPr="00354595">
              <w:rPr>
                <w:rFonts w:ascii="Times New Roman" w:hAnsi="Times New Roman" w:cs="Times New Roman"/>
                <w:b/>
              </w:rPr>
              <w:t>από 18 μηνών έως 2,5 ετών (να συμπληρώνουν τους 18 μήνες από</w:t>
            </w:r>
          </w:p>
          <w:p w:rsidR="00183E41" w:rsidRPr="00354595" w:rsidRDefault="00183E41" w:rsidP="009038C4">
            <w:pPr>
              <w:pStyle w:val="TableParagraph"/>
              <w:spacing w:line="276" w:lineRule="auto"/>
              <w:ind w:left="106"/>
              <w:jc w:val="both"/>
              <w:rPr>
                <w:rFonts w:ascii="Times New Roman" w:hAnsi="Times New Roman" w:cs="Times New Roman"/>
                <w:b/>
              </w:rPr>
            </w:pPr>
            <w:r w:rsidRPr="00354595">
              <w:rPr>
                <w:rFonts w:ascii="Times New Roman" w:hAnsi="Times New Roman" w:cs="Times New Roman"/>
                <w:b/>
              </w:rPr>
              <w:t>1</w:t>
            </w:r>
            <w:r w:rsidR="00D410F9" w:rsidRPr="00354595">
              <w:rPr>
                <w:rFonts w:ascii="Times New Roman" w:hAnsi="Times New Roman" w:cs="Times New Roman"/>
                <w:b/>
              </w:rPr>
              <w:t xml:space="preserve"> </w:t>
            </w:r>
            <w:r w:rsidRPr="00354595">
              <w:rPr>
                <w:rFonts w:ascii="Times New Roman" w:hAnsi="Times New Roman" w:cs="Times New Roman"/>
                <w:b/>
              </w:rPr>
              <w:t>Σεπτεμβρίου έως και 30 Σεπτεμβρίου ημερομηνία φοίτησης στο</w:t>
            </w:r>
            <w:r w:rsidR="00D410F9" w:rsidRPr="00354595">
              <w:rPr>
                <w:rFonts w:ascii="Times New Roman" w:hAnsi="Times New Roman" w:cs="Times New Roman"/>
                <w:b/>
              </w:rPr>
              <w:t>ν</w:t>
            </w:r>
            <w:r w:rsidRPr="00354595">
              <w:rPr>
                <w:rFonts w:ascii="Times New Roman" w:hAnsi="Times New Roman" w:cs="Times New Roman"/>
                <w:b/>
              </w:rPr>
              <w:t xml:space="preserve"> Σταθμό)*</w:t>
            </w:r>
          </w:p>
        </w:tc>
      </w:tr>
      <w:tr w:rsidR="00183E41" w:rsidRPr="00CB6D74" w:rsidTr="009463C3">
        <w:trPr>
          <w:trHeight w:val="833"/>
        </w:trPr>
        <w:tc>
          <w:tcPr>
            <w:tcW w:w="541" w:type="dxa"/>
            <w:vAlign w:val="center"/>
          </w:tcPr>
          <w:p w:rsidR="00183E41" w:rsidRPr="00354595" w:rsidRDefault="00183E41" w:rsidP="009463C3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gridSpan w:val="2"/>
          </w:tcPr>
          <w:p w:rsidR="00183E41" w:rsidRPr="00354595" w:rsidRDefault="00183E41" w:rsidP="009463C3">
            <w:pPr>
              <w:pStyle w:val="TableParagraph"/>
              <w:spacing w:before="13"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183E41" w:rsidRPr="00354595" w:rsidRDefault="00183E41" w:rsidP="009463C3">
            <w:pPr>
              <w:pStyle w:val="TableParagraph"/>
              <w:spacing w:line="276" w:lineRule="auto"/>
              <w:ind w:left="0" w:right="143"/>
              <w:jc w:val="right"/>
              <w:rPr>
                <w:rFonts w:ascii="Times New Roman" w:hAnsi="Times New Roman" w:cs="Times New Roman"/>
                <w:b/>
              </w:rPr>
            </w:pPr>
            <w:r w:rsidRPr="00354595">
              <w:rPr>
                <w:rFonts w:ascii="Times New Roman" w:hAnsi="Times New Roman" w:cs="Times New Roman"/>
                <w:b/>
                <w:w w:val="99"/>
              </w:rPr>
              <w:t>*</w:t>
            </w:r>
          </w:p>
        </w:tc>
        <w:tc>
          <w:tcPr>
            <w:tcW w:w="1302" w:type="dxa"/>
          </w:tcPr>
          <w:p w:rsidR="00183E41" w:rsidRPr="00354595" w:rsidRDefault="00183E41" w:rsidP="009463C3">
            <w:pPr>
              <w:pStyle w:val="TableParagraph"/>
              <w:spacing w:before="139" w:line="276" w:lineRule="auto"/>
              <w:ind w:left="178" w:right="135" w:hanging="29"/>
              <w:rPr>
                <w:rFonts w:ascii="Times New Roman" w:hAnsi="Times New Roman" w:cs="Times New Roman"/>
                <w:b/>
              </w:rPr>
            </w:pPr>
            <w:r w:rsidRPr="00354595">
              <w:rPr>
                <w:rFonts w:ascii="Times New Roman" w:hAnsi="Times New Roman" w:cs="Times New Roman"/>
                <w:b/>
                <w:w w:val="95"/>
              </w:rPr>
              <w:t xml:space="preserve">Τμήματα </w:t>
            </w:r>
            <w:r w:rsidRPr="00354595">
              <w:rPr>
                <w:rFonts w:ascii="Times New Roman" w:hAnsi="Times New Roman" w:cs="Times New Roman"/>
                <w:b/>
              </w:rPr>
              <w:t>Νηπίων</w:t>
            </w:r>
          </w:p>
        </w:tc>
        <w:tc>
          <w:tcPr>
            <w:tcW w:w="7204" w:type="dxa"/>
            <w:gridSpan w:val="2"/>
            <w:vAlign w:val="center"/>
          </w:tcPr>
          <w:p w:rsidR="00183E41" w:rsidRPr="00354595" w:rsidRDefault="00183E41" w:rsidP="009038C4">
            <w:pPr>
              <w:pStyle w:val="TableParagraph"/>
              <w:spacing w:before="2" w:line="276" w:lineRule="auto"/>
              <w:ind w:left="106"/>
              <w:jc w:val="both"/>
              <w:rPr>
                <w:rFonts w:ascii="Times New Roman" w:hAnsi="Times New Roman" w:cs="Times New Roman"/>
                <w:b/>
              </w:rPr>
            </w:pPr>
            <w:r w:rsidRPr="00354595">
              <w:rPr>
                <w:rFonts w:ascii="Times New Roman" w:hAnsi="Times New Roman" w:cs="Times New Roman"/>
                <w:b/>
              </w:rPr>
              <w:t>από 2,5 ετών έως την ηλικία εγγραφής τους στη δίχρονη υποχρεωτική εκπαίδευση (να συμπληρώνουν τα 2,5 έτη από 1</w:t>
            </w:r>
            <w:r w:rsidR="00D410F9" w:rsidRPr="00354595">
              <w:rPr>
                <w:rFonts w:ascii="Times New Roman" w:hAnsi="Times New Roman" w:cs="Times New Roman"/>
                <w:b/>
              </w:rPr>
              <w:t xml:space="preserve"> </w:t>
            </w:r>
            <w:r w:rsidRPr="00354595">
              <w:rPr>
                <w:rFonts w:ascii="Times New Roman" w:hAnsi="Times New Roman" w:cs="Times New Roman"/>
                <w:b/>
              </w:rPr>
              <w:t>Σεπτεμβρίου  έως και 30 Σεπτεμβρίου ημερομηνία φοίτησης στο</w:t>
            </w:r>
            <w:r w:rsidR="00D410F9" w:rsidRPr="00354595">
              <w:rPr>
                <w:rFonts w:ascii="Times New Roman" w:hAnsi="Times New Roman" w:cs="Times New Roman"/>
                <w:b/>
              </w:rPr>
              <w:t>ν</w:t>
            </w:r>
            <w:r w:rsidRPr="00354595">
              <w:rPr>
                <w:rFonts w:ascii="Times New Roman" w:hAnsi="Times New Roman" w:cs="Times New Roman"/>
                <w:b/>
              </w:rPr>
              <w:t xml:space="preserve"> Σταθμό)</w:t>
            </w:r>
          </w:p>
        </w:tc>
      </w:tr>
      <w:tr w:rsidR="00183E41" w:rsidRPr="00CB6D74" w:rsidTr="009463C3">
        <w:trPr>
          <w:trHeight w:val="874"/>
        </w:trPr>
        <w:tc>
          <w:tcPr>
            <w:tcW w:w="541" w:type="dxa"/>
            <w:vAlign w:val="center"/>
          </w:tcPr>
          <w:p w:rsidR="00183E41" w:rsidRPr="00354595" w:rsidRDefault="00183E41" w:rsidP="009463C3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" w:type="dxa"/>
            <w:gridSpan w:val="2"/>
          </w:tcPr>
          <w:p w:rsidR="00183E41" w:rsidRPr="00354595" w:rsidRDefault="00183E41" w:rsidP="009463C3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183E41" w:rsidRPr="00354595" w:rsidRDefault="00183E41" w:rsidP="009463C3">
            <w:pPr>
              <w:pStyle w:val="TableParagraph"/>
              <w:spacing w:line="276" w:lineRule="auto"/>
              <w:ind w:left="0" w:right="143"/>
              <w:jc w:val="right"/>
              <w:rPr>
                <w:rFonts w:ascii="Times New Roman" w:hAnsi="Times New Roman" w:cs="Times New Roman"/>
                <w:b/>
              </w:rPr>
            </w:pPr>
            <w:r w:rsidRPr="00354595">
              <w:rPr>
                <w:rFonts w:ascii="Times New Roman" w:hAnsi="Times New Roman" w:cs="Times New Roman"/>
                <w:b/>
                <w:w w:val="99"/>
              </w:rPr>
              <w:t>*</w:t>
            </w:r>
          </w:p>
        </w:tc>
        <w:tc>
          <w:tcPr>
            <w:tcW w:w="1302" w:type="dxa"/>
          </w:tcPr>
          <w:p w:rsidR="00183E41" w:rsidRPr="00354595" w:rsidRDefault="00183E41" w:rsidP="009463C3">
            <w:pPr>
              <w:pStyle w:val="TableParagraph"/>
              <w:spacing w:line="276" w:lineRule="auto"/>
              <w:ind w:left="178" w:right="140" w:hanging="29"/>
              <w:jc w:val="both"/>
              <w:rPr>
                <w:rFonts w:ascii="Times New Roman" w:hAnsi="Times New Roman" w:cs="Times New Roman"/>
                <w:b/>
              </w:rPr>
            </w:pPr>
            <w:r w:rsidRPr="00354595">
              <w:rPr>
                <w:rFonts w:ascii="Times New Roman" w:hAnsi="Times New Roman" w:cs="Times New Roman"/>
                <w:b/>
                <w:w w:val="95"/>
              </w:rPr>
              <w:t xml:space="preserve">Τμήματα </w:t>
            </w:r>
            <w:r w:rsidRPr="00354595">
              <w:rPr>
                <w:rFonts w:ascii="Times New Roman" w:hAnsi="Times New Roman" w:cs="Times New Roman"/>
                <w:b/>
              </w:rPr>
              <w:t>Νηπίων ΑΜΕΑ</w:t>
            </w:r>
          </w:p>
        </w:tc>
        <w:tc>
          <w:tcPr>
            <w:tcW w:w="7204" w:type="dxa"/>
            <w:gridSpan w:val="2"/>
            <w:vAlign w:val="center"/>
          </w:tcPr>
          <w:p w:rsidR="00183E41" w:rsidRPr="00354595" w:rsidRDefault="00183E41" w:rsidP="009038C4">
            <w:pPr>
              <w:pStyle w:val="TableParagraph"/>
              <w:spacing w:line="276" w:lineRule="auto"/>
              <w:ind w:left="106"/>
              <w:jc w:val="both"/>
              <w:rPr>
                <w:rFonts w:ascii="Times New Roman" w:hAnsi="Times New Roman" w:cs="Times New Roman"/>
                <w:b/>
              </w:rPr>
            </w:pPr>
            <w:r w:rsidRPr="00354595">
              <w:rPr>
                <w:rFonts w:ascii="Times New Roman" w:hAnsi="Times New Roman" w:cs="Times New Roman"/>
                <w:b/>
              </w:rPr>
              <w:t>από 2,5 ετών έως 6,5 ετών (να συμπληρώνουν τα 2,5 έτη από 1</w:t>
            </w:r>
          </w:p>
          <w:p w:rsidR="00183E41" w:rsidRPr="00354595" w:rsidRDefault="00183E41" w:rsidP="009038C4">
            <w:pPr>
              <w:pStyle w:val="TableParagraph"/>
              <w:spacing w:before="1" w:line="276" w:lineRule="auto"/>
              <w:ind w:left="106"/>
              <w:jc w:val="both"/>
              <w:rPr>
                <w:rFonts w:ascii="Times New Roman" w:hAnsi="Times New Roman" w:cs="Times New Roman"/>
                <w:b/>
              </w:rPr>
            </w:pPr>
            <w:r w:rsidRPr="00354595">
              <w:rPr>
                <w:rFonts w:ascii="Times New Roman" w:hAnsi="Times New Roman" w:cs="Times New Roman"/>
                <w:b/>
              </w:rPr>
              <w:t>Σεπτεμβρίου έως και 30 Σεπτεμβρίου  ημερομηνία φοίτησης στο</w:t>
            </w:r>
            <w:r w:rsidR="00D410F9" w:rsidRPr="00354595">
              <w:rPr>
                <w:rFonts w:ascii="Times New Roman" w:hAnsi="Times New Roman" w:cs="Times New Roman"/>
                <w:b/>
              </w:rPr>
              <w:t>ν</w:t>
            </w:r>
            <w:r w:rsidRPr="00354595">
              <w:rPr>
                <w:rFonts w:ascii="Times New Roman" w:hAnsi="Times New Roman" w:cs="Times New Roman"/>
                <w:b/>
              </w:rPr>
              <w:t xml:space="preserve"> Σταθμό)</w:t>
            </w:r>
          </w:p>
        </w:tc>
      </w:tr>
      <w:tr w:rsidR="00183E41" w:rsidRPr="00CB6D74" w:rsidTr="009463C3">
        <w:trPr>
          <w:trHeight w:val="394"/>
        </w:trPr>
        <w:tc>
          <w:tcPr>
            <w:tcW w:w="571" w:type="dxa"/>
            <w:gridSpan w:val="2"/>
            <w:shd w:val="clear" w:color="auto" w:fill="DAEEF3"/>
            <w:vAlign w:val="center"/>
          </w:tcPr>
          <w:p w:rsidR="00183E41" w:rsidRPr="00354595" w:rsidRDefault="00183E41" w:rsidP="009463C3">
            <w:pPr>
              <w:pStyle w:val="TableParagraph"/>
              <w:spacing w:before="57" w:line="276" w:lineRule="auto"/>
              <w:ind w:left="0" w:right="130"/>
              <w:jc w:val="center"/>
              <w:rPr>
                <w:rFonts w:ascii="Times New Roman" w:hAnsi="Times New Roman" w:cs="Times New Roman"/>
                <w:bCs/>
                <w:w w:val="99"/>
              </w:rPr>
            </w:pPr>
            <w:r w:rsidRPr="00354595">
              <w:rPr>
                <w:rFonts w:ascii="Times New Roman" w:hAnsi="Times New Roman" w:cs="Times New Roman"/>
                <w:bCs/>
                <w:w w:val="99"/>
              </w:rPr>
              <w:t>4</w:t>
            </w:r>
          </w:p>
        </w:tc>
        <w:tc>
          <w:tcPr>
            <w:tcW w:w="8643" w:type="dxa"/>
            <w:gridSpan w:val="4"/>
            <w:shd w:val="clear" w:color="auto" w:fill="DAEEF3"/>
          </w:tcPr>
          <w:p w:rsidR="00183E41" w:rsidRPr="00354595" w:rsidRDefault="00183E41" w:rsidP="009038C4">
            <w:pPr>
              <w:pStyle w:val="TableParagraph"/>
              <w:spacing w:before="57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595">
              <w:rPr>
                <w:rFonts w:ascii="Times New Roman" w:hAnsi="Times New Roman" w:cs="Times New Roman"/>
                <w:bCs/>
              </w:rPr>
              <w:t>Η ακρίβεια των δηλούμενων στοιχείων.</w:t>
            </w:r>
            <w:r w:rsidR="00D21D87">
              <w:rPr>
                <w:rFonts w:ascii="Times New Roman" w:hAnsi="Times New Roman" w:cs="Times New Roman"/>
                <w:bCs/>
              </w:rPr>
              <w:t xml:space="preserve"> </w:t>
            </w:r>
            <w:r w:rsidRPr="00354595">
              <w:rPr>
                <w:rFonts w:ascii="Times New Roman" w:hAnsi="Times New Roman" w:cs="Times New Roman"/>
                <w:bCs/>
                <w:lang w:bidi="el-GR"/>
              </w:rPr>
              <w:t>Η ανακρίβεια των δηλουμένων στοιχείων επιφέρει αποκλεισμό από την εγγραφή και τις προβλεπόμενες ποινικές κυρώσεις.</w:t>
            </w:r>
          </w:p>
        </w:tc>
      </w:tr>
      <w:tr w:rsidR="00183E41" w:rsidRPr="00354595" w:rsidTr="009463C3">
        <w:trPr>
          <w:trHeight w:val="394"/>
        </w:trPr>
        <w:tc>
          <w:tcPr>
            <w:tcW w:w="571" w:type="dxa"/>
            <w:gridSpan w:val="2"/>
            <w:shd w:val="clear" w:color="auto" w:fill="DAEEF3"/>
            <w:vAlign w:val="center"/>
          </w:tcPr>
          <w:p w:rsidR="00183E41" w:rsidRPr="00354595" w:rsidRDefault="00183E41" w:rsidP="009463C3">
            <w:pPr>
              <w:pStyle w:val="TableParagraph"/>
              <w:spacing w:before="57" w:line="276" w:lineRule="auto"/>
              <w:ind w:left="0" w:right="130"/>
              <w:jc w:val="center"/>
              <w:rPr>
                <w:rFonts w:ascii="Times New Roman" w:hAnsi="Times New Roman" w:cs="Times New Roman"/>
                <w:bCs/>
                <w:w w:val="99"/>
              </w:rPr>
            </w:pPr>
            <w:r w:rsidRPr="00354595">
              <w:rPr>
                <w:rFonts w:ascii="Times New Roman" w:hAnsi="Times New Roman" w:cs="Times New Roman"/>
                <w:bCs/>
                <w:w w:val="99"/>
              </w:rPr>
              <w:t>5</w:t>
            </w:r>
          </w:p>
        </w:tc>
        <w:tc>
          <w:tcPr>
            <w:tcW w:w="8643" w:type="dxa"/>
            <w:gridSpan w:val="4"/>
            <w:shd w:val="clear" w:color="auto" w:fill="DAEEF3"/>
          </w:tcPr>
          <w:p w:rsidR="00183E41" w:rsidRPr="00354595" w:rsidRDefault="00183E41" w:rsidP="009038C4">
            <w:pPr>
              <w:pStyle w:val="TableParagraph"/>
              <w:spacing w:before="57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595">
              <w:rPr>
                <w:rFonts w:ascii="Times New Roman" w:hAnsi="Times New Roman" w:cs="Times New Roman"/>
                <w:bCs/>
              </w:rPr>
              <w:t>Η αποδοχή των όρων που αναγράφονται στην ΥΠΕΥΘΥΝΗ ΔΗΛΩΣΗ.</w:t>
            </w:r>
          </w:p>
        </w:tc>
      </w:tr>
      <w:tr w:rsidR="00183E41" w:rsidRPr="00354595" w:rsidTr="009463C3">
        <w:trPr>
          <w:trHeight w:val="394"/>
        </w:trPr>
        <w:tc>
          <w:tcPr>
            <w:tcW w:w="571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183E41" w:rsidRPr="00354595" w:rsidRDefault="00183E41" w:rsidP="009463C3">
            <w:pPr>
              <w:pStyle w:val="TableParagraph"/>
              <w:spacing w:before="57" w:line="276" w:lineRule="auto"/>
              <w:ind w:left="0" w:right="130"/>
              <w:jc w:val="center"/>
              <w:rPr>
                <w:rFonts w:ascii="Times New Roman" w:hAnsi="Times New Roman" w:cs="Times New Roman"/>
                <w:bCs/>
                <w:w w:val="99"/>
              </w:rPr>
            </w:pPr>
            <w:r w:rsidRPr="00354595">
              <w:rPr>
                <w:rFonts w:ascii="Times New Roman" w:hAnsi="Times New Roman" w:cs="Times New Roman"/>
                <w:bCs/>
                <w:w w:val="99"/>
              </w:rPr>
              <w:t>7</w:t>
            </w:r>
          </w:p>
        </w:tc>
        <w:tc>
          <w:tcPr>
            <w:tcW w:w="8643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:rsidR="00183E41" w:rsidRPr="00354595" w:rsidRDefault="00183E41" w:rsidP="009038C4">
            <w:pPr>
              <w:pStyle w:val="TableParagraph"/>
              <w:spacing w:before="57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595">
              <w:rPr>
                <w:rFonts w:ascii="Times New Roman" w:hAnsi="Times New Roman" w:cs="Times New Roman"/>
                <w:bCs/>
              </w:rPr>
              <w:t xml:space="preserve">Η υποβολή της </w:t>
            </w:r>
            <w:r w:rsidR="008A1E05" w:rsidRPr="00354595">
              <w:rPr>
                <w:rFonts w:ascii="Times New Roman" w:hAnsi="Times New Roman" w:cs="Times New Roman"/>
                <w:bCs/>
              </w:rPr>
              <w:t>Υ</w:t>
            </w:r>
            <w:r w:rsidRPr="00354595">
              <w:rPr>
                <w:rFonts w:ascii="Times New Roman" w:hAnsi="Times New Roman" w:cs="Times New Roman"/>
                <w:bCs/>
              </w:rPr>
              <w:t xml:space="preserve">πεύθυνης </w:t>
            </w:r>
            <w:r w:rsidR="008A1E05" w:rsidRPr="00354595">
              <w:rPr>
                <w:rFonts w:ascii="Times New Roman" w:hAnsi="Times New Roman" w:cs="Times New Roman"/>
                <w:bCs/>
              </w:rPr>
              <w:t>Δ</w:t>
            </w:r>
            <w:r w:rsidRPr="00354595">
              <w:rPr>
                <w:rFonts w:ascii="Times New Roman" w:hAnsi="Times New Roman" w:cs="Times New Roman"/>
                <w:bCs/>
              </w:rPr>
              <w:t>ήλωσης, υπογεγραμμένης και από τους δύο γονείς</w:t>
            </w:r>
            <w:r w:rsidR="004E644C">
              <w:rPr>
                <w:rFonts w:ascii="Times New Roman" w:hAnsi="Times New Roman" w:cs="Times New Roman"/>
                <w:bCs/>
              </w:rPr>
              <w:t xml:space="preserve">/ κηδεμόνες </w:t>
            </w:r>
            <w:r w:rsidR="008C4F4A">
              <w:rPr>
                <w:rFonts w:ascii="Times New Roman" w:hAnsi="Times New Roman" w:cs="Times New Roman"/>
                <w:bCs/>
              </w:rPr>
              <w:t xml:space="preserve">από τον μονογονέα </w:t>
            </w:r>
            <w:r w:rsidRPr="00354595">
              <w:rPr>
                <w:rFonts w:ascii="Times New Roman" w:hAnsi="Times New Roman" w:cs="Times New Roman"/>
                <w:bCs/>
              </w:rPr>
              <w:t>που έχει τη γο</w:t>
            </w:r>
            <w:r w:rsidR="004E644C">
              <w:rPr>
                <w:rFonts w:ascii="Times New Roman" w:hAnsi="Times New Roman" w:cs="Times New Roman"/>
                <w:bCs/>
              </w:rPr>
              <w:t>νική μέριμνα ή αποκλειστική</w:t>
            </w:r>
            <w:r w:rsidRPr="00354595">
              <w:rPr>
                <w:rFonts w:ascii="Times New Roman" w:hAnsi="Times New Roman" w:cs="Times New Roman"/>
                <w:bCs/>
              </w:rPr>
              <w:t xml:space="preserve"> επιμέλεια και θεωρημένης για το γνήσιο της υπογραφής.</w:t>
            </w:r>
          </w:p>
        </w:tc>
      </w:tr>
      <w:tr w:rsidR="00183E41" w:rsidRPr="00354595" w:rsidTr="009463C3">
        <w:trPr>
          <w:trHeight w:val="394"/>
        </w:trPr>
        <w:tc>
          <w:tcPr>
            <w:tcW w:w="571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183E41" w:rsidRPr="00354595" w:rsidRDefault="00183E41" w:rsidP="009463C3">
            <w:pPr>
              <w:pStyle w:val="TableParagraph"/>
              <w:spacing w:before="57" w:line="276" w:lineRule="auto"/>
              <w:ind w:left="0" w:right="130"/>
              <w:jc w:val="center"/>
              <w:rPr>
                <w:rFonts w:ascii="Times New Roman" w:hAnsi="Times New Roman" w:cs="Times New Roman"/>
                <w:bCs/>
                <w:w w:val="99"/>
              </w:rPr>
            </w:pPr>
            <w:r w:rsidRPr="00354595">
              <w:rPr>
                <w:rFonts w:ascii="Times New Roman" w:hAnsi="Times New Roman" w:cs="Times New Roman"/>
                <w:bCs/>
                <w:w w:val="99"/>
              </w:rPr>
              <w:t>8</w:t>
            </w:r>
          </w:p>
        </w:tc>
        <w:tc>
          <w:tcPr>
            <w:tcW w:w="8643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:rsidR="00183E41" w:rsidRPr="00354595" w:rsidRDefault="00183E41" w:rsidP="009038C4">
            <w:pPr>
              <w:pStyle w:val="TableParagraph"/>
              <w:spacing w:before="57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595">
              <w:rPr>
                <w:rFonts w:ascii="Times New Roman" w:hAnsi="Times New Roman" w:cs="Times New Roman"/>
                <w:bCs/>
              </w:rPr>
              <w:t>Δεν εγγράφονται παιδιά με μεταδοτικά νο</w:t>
            </w:r>
            <w:r w:rsidR="00DE45E2">
              <w:rPr>
                <w:rFonts w:ascii="Times New Roman" w:hAnsi="Times New Roman" w:cs="Times New Roman"/>
                <w:bCs/>
              </w:rPr>
              <w:t>σ</w:t>
            </w:r>
            <w:r w:rsidRPr="00354595">
              <w:rPr>
                <w:rFonts w:ascii="Times New Roman" w:hAnsi="Times New Roman" w:cs="Times New Roman"/>
                <w:bCs/>
              </w:rPr>
              <w:t xml:space="preserve">ήματα έως την ανάρρωσή τους. </w:t>
            </w:r>
          </w:p>
        </w:tc>
      </w:tr>
      <w:tr w:rsidR="00183E41" w:rsidRPr="00354595" w:rsidTr="009463C3">
        <w:trPr>
          <w:trHeight w:val="394"/>
        </w:trPr>
        <w:tc>
          <w:tcPr>
            <w:tcW w:w="571" w:type="dxa"/>
            <w:gridSpan w:val="2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183E41" w:rsidRPr="00354595" w:rsidRDefault="00183E41" w:rsidP="009463C3">
            <w:pPr>
              <w:pStyle w:val="TableParagraph"/>
              <w:spacing w:before="57" w:line="276" w:lineRule="auto"/>
              <w:ind w:left="0" w:right="130"/>
              <w:jc w:val="center"/>
              <w:rPr>
                <w:rFonts w:ascii="Times New Roman" w:hAnsi="Times New Roman" w:cs="Times New Roman"/>
                <w:bCs/>
                <w:w w:val="99"/>
              </w:rPr>
            </w:pPr>
            <w:r w:rsidRPr="00354595">
              <w:rPr>
                <w:rFonts w:ascii="Times New Roman" w:hAnsi="Times New Roman" w:cs="Times New Roman"/>
                <w:bCs/>
                <w:w w:val="99"/>
              </w:rPr>
              <w:t>9</w:t>
            </w:r>
          </w:p>
        </w:tc>
        <w:tc>
          <w:tcPr>
            <w:tcW w:w="8643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:rsidR="00183E41" w:rsidRPr="00354595" w:rsidRDefault="00183E41" w:rsidP="009038C4">
            <w:pPr>
              <w:pStyle w:val="TableParagraph"/>
              <w:spacing w:before="57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595">
              <w:rPr>
                <w:rFonts w:ascii="Times New Roman" w:hAnsi="Times New Roman" w:cs="Times New Roman"/>
                <w:bCs/>
              </w:rPr>
              <w:t xml:space="preserve">Τα παιδιά θα πρέπει να είναι πλήρως εμβολισμένα σύμφωνα με το Εθνικό Πρόγραμμα Εμβολιασμών. Κατ’ εξαίρεση γίνονται δεκτά τα παιδιά που για οποιονδήποτε ιατρικό λόγο </w:t>
            </w:r>
            <w:r w:rsidRPr="00354595">
              <w:rPr>
                <w:rFonts w:ascii="Times New Roman" w:hAnsi="Times New Roman" w:cs="Times New Roman"/>
                <w:bCs/>
              </w:rPr>
              <w:lastRenderedPageBreak/>
              <w:t>(ανοσοκαταστολή, ιατρικές αντενδείξεις κ.λπ.), δεν ήταν δυ</w:t>
            </w:r>
            <w:r w:rsidR="00DD19BC">
              <w:rPr>
                <w:rFonts w:ascii="Times New Roman" w:hAnsi="Times New Roman" w:cs="Times New Roman"/>
                <w:bCs/>
              </w:rPr>
              <w:t>νατός ο πλήρης εμβολιασμός τους</w:t>
            </w:r>
            <w:r w:rsidRPr="00354595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83E41" w:rsidRPr="00354595" w:rsidTr="00FB0516">
        <w:trPr>
          <w:gridAfter w:val="1"/>
          <w:wAfter w:w="10" w:type="dxa"/>
          <w:trHeight w:val="470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83E41" w:rsidRPr="00354595" w:rsidRDefault="00183E41" w:rsidP="009463C3">
            <w:pPr>
              <w:pStyle w:val="TableParagraph"/>
              <w:spacing w:before="57" w:line="276" w:lineRule="auto"/>
              <w:ind w:left="0" w:right="130"/>
              <w:jc w:val="center"/>
              <w:rPr>
                <w:rFonts w:ascii="Times New Roman" w:hAnsi="Times New Roman" w:cs="Times New Roman"/>
                <w:bCs/>
                <w:w w:val="99"/>
              </w:rPr>
            </w:pPr>
            <w:r w:rsidRPr="00354595">
              <w:rPr>
                <w:rFonts w:ascii="Times New Roman" w:hAnsi="Times New Roman" w:cs="Times New Roman"/>
                <w:bCs/>
                <w:w w:val="99"/>
              </w:rPr>
              <w:lastRenderedPageBreak/>
              <w:t>10</w:t>
            </w:r>
          </w:p>
        </w:tc>
        <w:tc>
          <w:tcPr>
            <w:tcW w:w="8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183E41" w:rsidRPr="00354595" w:rsidRDefault="00183E41" w:rsidP="009038C4">
            <w:pPr>
              <w:pStyle w:val="TableParagraph"/>
              <w:spacing w:before="57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4595">
              <w:rPr>
                <w:rFonts w:ascii="Times New Roman" w:hAnsi="Times New Roman" w:cs="Times New Roman"/>
                <w:bCs/>
              </w:rPr>
              <w:t>Η επισύναψη μαζί με την αίτηση, των υποχρεωτικών  επί ποινής αποκλεισμού δικαιολογητικών</w:t>
            </w:r>
            <w:r w:rsidR="00337A5B" w:rsidRPr="00354595">
              <w:rPr>
                <w:rFonts w:ascii="Times New Roman" w:hAnsi="Times New Roman" w:cs="Times New Roman"/>
                <w:bCs/>
              </w:rPr>
              <w:t>.</w:t>
            </w:r>
            <w:r w:rsidRPr="0035459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:rsidR="00183E41" w:rsidRPr="00354595" w:rsidRDefault="00183E41" w:rsidP="00183E41">
      <w:pPr>
        <w:suppressAutoHyphens/>
        <w:spacing w:line="276" w:lineRule="auto"/>
        <w:jc w:val="both"/>
      </w:pPr>
    </w:p>
    <w:p w:rsidR="00183E41" w:rsidRPr="000C5D17" w:rsidRDefault="00183E41" w:rsidP="00A746B5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183E41" w:rsidRPr="009D15A7" w:rsidRDefault="00183E41" w:rsidP="00A746B5">
      <w:pPr>
        <w:pStyle w:val="a6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line="276" w:lineRule="auto"/>
        <w:ind w:left="426" w:right="567"/>
        <w:jc w:val="both"/>
        <w:rPr>
          <w:rFonts w:eastAsia="Calibri"/>
          <w:b/>
          <w:bCs/>
          <w:caps/>
          <w:spacing w:val="-2"/>
          <w:szCs w:val="22"/>
          <w:lang w:eastAsia="en-US"/>
        </w:rPr>
      </w:pPr>
      <w:r w:rsidRPr="009D15A7">
        <w:rPr>
          <w:rFonts w:eastAsia="Calibri"/>
          <w:b/>
          <w:bCs/>
          <w:caps/>
          <w:spacing w:val="-2"/>
          <w:szCs w:val="22"/>
          <w:lang w:eastAsia="en-US"/>
        </w:rPr>
        <w:t>Απαιτούμενα δικαιολογητικά</w:t>
      </w:r>
    </w:p>
    <w:p w:rsidR="00183E41" w:rsidRPr="009D15A7" w:rsidRDefault="00183E41" w:rsidP="006A7F2B">
      <w:pPr>
        <w:spacing w:before="100" w:beforeAutospacing="1" w:after="100" w:afterAutospacing="1" w:line="276" w:lineRule="auto"/>
        <w:jc w:val="both"/>
        <w:rPr>
          <w:rFonts w:eastAsia="Calibri"/>
          <w:bCs/>
          <w:color w:val="000000"/>
          <w:lang w:eastAsia="en-US"/>
        </w:rPr>
      </w:pPr>
      <w:r w:rsidRPr="009D15A7">
        <w:rPr>
          <w:rFonts w:eastAsia="Calibri"/>
          <w:bCs/>
          <w:color w:val="000000"/>
          <w:lang w:eastAsia="en-US"/>
        </w:rPr>
        <w:t>Τα απα</w:t>
      </w:r>
      <w:r w:rsidR="00BB0755">
        <w:rPr>
          <w:rFonts w:eastAsia="Calibri"/>
          <w:bCs/>
          <w:color w:val="000000"/>
          <w:lang w:eastAsia="en-US"/>
        </w:rPr>
        <w:t xml:space="preserve">ιτούμενα δικαιολογητικά για τη </w:t>
      </w:r>
      <w:r w:rsidRPr="009D15A7">
        <w:rPr>
          <w:rFonts w:eastAsia="Calibri"/>
          <w:bCs/>
          <w:color w:val="000000"/>
          <w:lang w:eastAsia="en-US"/>
        </w:rPr>
        <w:t>σχολική χρονιά 202</w:t>
      </w:r>
      <w:r w:rsidR="00F934A2">
        <w:rPr>
          <w:rFonts w:eastAsia="Calibri"/>
          <w:bCs/>
          <w:color w:val="000000"/>
          <w:lang w:eastAsia="en-US"/>
        </w:rPr>
        <w:t>6</w:t>
      </w:r>
      <w:r w:rsidRPr="009D15A7">
        <w:rPr>
          <w:rFonts w:eastAsia="Calibri"/>
          <w:bCs/>
          <w:color w:val="000000"/>
          <w:lang w:eastAsia="en-US"/>
        </w:rPr>
        <w:t>-202</w:t>
      </w:r>
      <w:r w:rsidR="00F934A2">
        <w:rPr>
          <w:rFonts w:eastAsia="Calibri"/>
          <w:bCs/>
          <w:color w:val="000000"/>
          <w:lang w:eastAsia="en-US"/>
        </w:rPr>
        <w:t>7</w:t>
      </w:r>
      <w:r w:rsidRPr="009D15A7">
        <w:rPr>
          <w:rFonts w:eastAsia="Calibri"/>
          <w:bCs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 xml:space="preserve">ανά περίπτωση θα τα δείτε στην εφαρμογή εγγραφών και ειδικότερα στο </w:t>
      </w:r>
      <w:r w:rsidRPr="00F934A2">
        <w:rPr>
          <w:rFonts w:eastAsia="Calibri"/>
          <w:b/>
          <w:color w:val="0000FF"/>
          <w:highlight w:val="yellow"/>
          <w:lang w:eastAsia="en-US"/>
        </w:rPr>
        <w:t>Έντυπα Παιδικοί</w:t>
      </w:r>
      <w:r w:rsidRPr="00F934A2">
        <w:rPr>
          <w:rFonts w:eastAsia="Calibri"/>
          <w:bCs/>
          <w:color w:val="000000"/>
          <w:highlight w:val="yellow"/>
          <w:lang w:eastAsia="en-US"/>
        </w:rPr>
        <w:t xml:space="preserve"> </w:t>
      </w:r>
      <w:r w:rsidRPr="00F934A2">
        <w:rPr>
          <w:rFonts w:ascii="Wingdings" w:eastAsia="Wingdings" w:hAnsi="Wingdings" w:cs="Wingdings"/>
          <w:b/>
          <w:color w:val="0000FF"/>
          <w:highlight w:val="yellow"/>
          <w:lang w:eastAsia="en-US"/>
        </w:rPr>
        <w:t></w:t>
      </w:r>
      <w:r w:rsidRPr="00F934A2">
        <w:rPr>
          <w:rFonts w:eastAsia="Calibri"/>
          <w:b/>
          <w:color w:val="0000FF"/>
          <w:highlight w:val="yellow"/>
          <w:lang w:eastAsia="en-US"/>
        </w:rPr>
        <w:t xml:space="preserve"> ΔΙΚΑΙΟΛΟΓΗΤΙΚΑ ΠΑΙΔΙΚΏΝ</w:t>
      </w:r>
      <w:r w:rsidRPr="00F934A2">
        <w:rPr>
          <w:rFonts w:eastAsia="Calibri"/>
          <w:bCs/>
          <w:color w:val="0000FF"/>
          <w:highlight w:val="yellow"/>
          <w:lang w:eastAsia="en-US"/>
        </w:rPr>
        <w:t xml:space="preserve"> </w:t>
      </w:r>
      <w:r w:rsidRPr="00F934A2">
        <w:rPr>
          <w:rFonts w:eastAsia="Calibri"/>
          <w:bCs/>
          <w:color w:val="000000"/>
          <w:highlight w:val="yellow"/>
          <w:lang w:eastAsia="en-US"/>
        </w:rPr>
        <w:t>ή  θα τα βρείτε πατώντας (</w:t>
      </w:r>
      <w:hyperlink r:id="rId15" w:history="1">
        <w:r w:rsidRPr="00F934A2">
          <w:rPr>
            <w:rStyle w:val="-"/>
            <w:rFonts w:eastAsia="Calibri"/>
            <w:highlight w:val="yellow"/>
          </w:rPr>
          <w:t>εδώ</w:t>
        </w:r>
      </w:hyperlink>
      <w:r w:rsidRPr="00F934A2">
        <w:rPr>
          <w:rFonts w:eastAsia="Calibri"/>
          <w:bCs/>
          <w:color w:val="000000"/>
          <w:highlight w:val="yellow"/>
          <w:lang w:eastAsia="en-US"/>
        </w:rPr>
        <w:t>)</w:t>
      </w:r>
    </w:p>
    <w:p w:rsidR="00183E41" w:rsidRPr="009D15A7" w:rsidRDefault="00183E41" w:rsidP="00A746B5">
      <w:pPr>
        <w:pStyle w:val="a6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line="276" w:lineRule="auto"/>
        <w:ind w:left="426" w:right="567"/>
        <w:jc w:val="both"/>
        <w:rPr>
          <w:rFonts w:eastAsia="Calibri"/>
          <w:b/>
          <w:bCs/>
          <w:caps/>
          <w:spacing w:val="-2"/>
          <w:szCs w:val="22"/>
          <w:lang w:eastAsia="en-US"/>
        </w:rPr>
      </w:pPr>
      <w:r w:rsidRPr="009D15A7">
        <w:rPr>
          <w:rFonts w:eastAsia="Calibri"/>
          <w:b/>
          <w:bCs/>
          <w:caps/>
          <w:spacing w:val="-2"/>
          <w:szCs w:val="22"/>
          <w:lang w:eastAsia="en-US"/>
        </w:rPr>
        <w:t>Μοριοδότηση</w:t>
      </w:r>
    </w:p>
    <w:p w:rsidR="00183E41" w:rsidRDefault="00183E41" w:rsidP="006A7F2B">
      <w:pPr>
        <w:spacing w:before="100" w:beforeAutospacing="1" w:after="100" w:afterAutospacing="1" w:line="276" w:lineRule="auto"/>
        <w:jc w:val="both"/>
        <w:rPr>
          <w:bCs/>
        </w:rPr>
      </w:pPr>
      <w:r>
        <w:t xml:space="preserve">Τα μόρια των κριτηρίων </w:t>
      </w:r>
      <w:r w:rsidRPr="008B59B9">
        <w:rPr>
          <w:bCs/>
        </w:rPr>
        <w:t>για την σχολική χρονιά 202</w:t>
      </w:r>
      <w:r w:rsidR="00F934A2">
        <w:rPr>
          <w:bCs/>
        </w:rPr>
        <w:t>6</w:t>
      </w:r>
      <w:r w:rsidRPr="008B59B9">
        <w:rPr>
          <w:bCs/>
        </w:rPr>
        <w:t>-202</w:t>
      </w:r>
      <w:r w:rsidR="00F934A2">
        <w:rPr>
          <w:bCs/>
        </w:rPr>
        <w:t>7</w:t>
      </w:r>
      <w:r w:rsidRPr="008B59B9">
        <w:rPr>
          <w:bCs/>
        </w:rPr>
        <w:t xml:space="preserve"> θα τα δείτε στην εφαρμογή εγγραφών και ειδικότερα στ</w:t>
      </w:r>
      <w:r>
        <w:rPr>
          <w:bCs/>
        </w:rPr>
        <w:t>ο</w:t>
      </w:r>
      <w:r w:rsidRPr="008B59B9">
        <w:rPr>
          <w:bCs/>
        </w:rPr>
        <w:t xml:space="preserve"> </w:t>
      </w:r>
      <w:r w:rsidRPr="00F934A2">
        <w:rPr>
          <w:b/>
          <w:color w:val="0000FF"/>
          <w:highlight w:val="yellow"/>
        </w:rPr>
        <w:t xml:space="preserve">Έντυπα Παιδικοί </w:t>
      </w:r>
      <w:r w:rsidRPr="00F934A2">
        <w:rPr>
          <w:rFonts w:ascii="Wingdings" w:eastAsia="Wingdings" w:hAnsi="Wingdings" w:cs="Wingdings"/>
          <w:b/>
          <w:color w:val="0000FF"/>
          <w:highlight w:val="yellow"/>
        </w:rPr>
        <w:t></w:t>
      </w:r>
      <w:r w:rsidRPr="00F934A2">
        <w:rPr>
          <w:b/>
          <w:color w:val="0000FF"/>
          <w:highlight w:val="yellow"/>
        </w:rPr>
        <w:t xml:space="preserve">ΜΟΡΙΟΔΟΤΗΣΗ ΠΑΙΔΙΚΩΝ </w:t>
      </w:r>
      <w:r w:rsidRPr="00F934A2">
        <w:rPr>
          <w:bCs/>
          <w:highlight w:val="yellow"/>
        </w:rPr>
        <w:t>ή  θα τα βρείτε πατώντας (</w:t>
      </w:r>
      <w:hyperlink r:id="rId16" w:history="1">
        <w:r w:rsidRPr="00F934A2">
          <w:rPr>
            <w:rStyle w:val="-"/>
            <w:rFonts w:eastAsiaTheme="majorEastAsia"/>
            <w:highlight w:val="yellow"/>
          </w:rPr>
          <w:t>εδώ</w:t>
        </w:r>
      </w:hyperlink>
      <w:r w:rsidRPr="00F934A2">
        <w:rPr>
          <w:bCs/>
          <w:highlight w:val="yellow"/>
        </w:rPr>
        <w:t>)</w:t>
      </w:r>
    </w:p>
    <w:p w:rsidR="00183E41" w:rsidRPr="009D15A7" w:rsidRDefault="00183E41" w:rsidP="00A746B5">
      <w:pPr>
        <w:pStyle w:val="a6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line="276" w:lineRule="auto"/>
        <w:ind w:left="709" w:right="567" w:hanging="643"/>
        <w:jc w:val="both"/>
        <w:rPr>
          <w:rFonts w:eastAsia="Calibri"/>
          <w:b/>
          <w:bCs/>
          <w:spacing w:val="-2"/>
          <w:szCs w:val="22"/>
          <w:lang w:eastAsia="en-US"/>
        </w:rPr>
      </w:pPr>
      <w:r w:rsidRPr="009D15A7">
        <w:rPr>
          <w:rFonts w:eastAsia="Calibri"/>
          <w:b/>
          <w:bCs/>
          <w:spacing w:val="-2"/>
          <w:szCs w:val="22"/>
          <w:lang w:eastAsia="en-US"/>
        </w:rPr>
        <w:t xml:space="preserve">ΤΡΟΦΕΙΑ ΤΩΝ ΒΡΕΦΙΚΩΝ, ΒΡΕΦΟΝΗΠΙΑΚΩΝ &amp; ΠΑΙΔΙΚΩΝ ΣΤΑΘΜΩΝ ΚΑΙ ΤΟΥ </w:t>
      </w:r>
      <w:r w:rsidR="00F934A2">
        <w:rPr>
          <w:rFonts w:eastAsia="Calibri"/>
          <w:b/>
          <w:bCs/>
          <w:spacing w:val="-2"/>
          <w:szCs w:val="22"/>
          <w:lang w:eastAsia="en-US"/>
        </w:rPr>
        <w:t>ΒΡΕΦΟΝΗΠΙΑΚΟΥ ΣΤΑΘΜΟΥ ΟΛΟΚΛΗΡΩΜΕΝΗΣ ΦΡΟΝΤΙΔΑΣ (</w:t>
      </w:r>
      <w:r w:rsidRPr="009D15A7">
        <w:rPr>
          <w:rFonts w:eastAsia="Calibri"/>
          <w:b/>
          <w:bCs/>
          <w:spacing w:val="-2"/>
          <w:szCs w:val="22"/>
          <w:lang w:eastAsia="en-US"/>
        </w:rPr>
        <w:t>Β.Σ.Ο.Φ.</w:t>
      </w:r>
      <w:r w:rsidR="00F934A2">
        <w:rPr>
          <w:rFonts w:eastAsia="Calibri"/>
          <w:b/>
          <w:bCs/>
          <w:spacing w:val="-2"/>
          <w:szCs w:val="22"/>
          <w:lang w:eastAsia="en-US"/>
        </w:rPr>
        <w:t>)</w:t>
      </w:r>
    </w:p>
    <w:p w:rsidR="00183E41" w:rsidRDefault="00183E41" w:rsidP="006A7F2B">
      <w:pPr>
        <w:spacing w:after="120" w:line="276" w:lineRule="auto"/>
        <w:jc w:val="both"/>
        <w:rPr>
          <w:b/>
          <w:highlight w:val="yellow"/>
          <w:u w:val="single"/>
        </w:rPr>
      </w:pPr>
    </w:p>
    <w:p w:rsidR="00F934A2" w:rsidRDefault="009109EC" w:rsidP="006A7F2B">
      <w:pPr>
        <w:spacing w:after="120" w:line="276" w:lineRule="auto"/>
        <w:jc w:val="both"/>
      </w:pPr>
      <w:r>
        <w:rPr>
          <w:b/>
          <w:highlight w:val="yellow"/>
          <w:u w:val="single"/>
        </w:rPr>
        <w:t>Μόνο το π</w:t>
      </w:r>
      <w:r w:rsidR="00183E41" w:rsidRPr="002C6D62">
        <w:rPr>
          <w:b/>
          <w:highlight w:val="yellow"/>
          <w:u w:val="single"/>
        </w:rPr>
        <w:t>οσοστό 10%</w:t>
      </w:r>
      <w:r w:rsidR="00183E41">
        <w:t xml:space="preserve"> των παιδιών που πρόκειται να εγγραφούν στο</w:t>
      </w:r>
      <w:r w:rsidR="00BB0755">
        <w:t>υς Βρεφικούς, Βρεφονηπιακούς, Παιδικούς Σταθμούς</w:t>
      </w:r>
      <w:r w:rsidR="00183E41">
        <w:t xml:space="preserve"> καθώς και στον </w:t>
      </w:r>
      <w:r w:rsidR="00F934A2">
        <w:t>Βρεφονηπιακό Σταθμό Ολοκληρωμένης Φροντίδας (</w:t>
      </w:r>
      <w:r w:rsidR="00183E41">
        <w:t>Β.Σ.Ο.Φ.</w:t>
      </w:r>
      <w:r w:rsidR="00F934A2">
        <w:t>)</w:t>
      </w:r>
      <w:r w:rsidR="0049591F">
        <w:t xml:space="preserve"> </w:t>
      </w:r>
      <w:r w:rsidR="00183E41">
        <w:t>θα φιλοξενηθούν με την καταβολή τροφείων.</w:t>
      </w:r>
    </w:p>
    <w:p w:rsidR="00183E41" w:rsidRDefault="00183E41" w:rsidP="006A7F2B">
      <w:pPr>
        <w:spacing w:after="120" w:line="276" w:lineRule="auto"/>
        <w:jc w:val="both"/>
      </w:pPr>
      <w:r>
        <w:t>Τα τροφεία καθορίζονται σύμφωνα με τα ακόλουθα δεδομένα.</w:t>
      </w:r>
    </w:p>
    <w:p w:rsidR="00183E41" w:rsidRPr="00DF1559" w:rsidRDefault="00183E41" w:rsidP="006A7F2B">
      <w:pPr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6B7491">
        <w:rPr>
          <w:rFonts w:cstheme="minorHAnsi"/>
          <w:b/>
        </w:rPr>
        <w:t>Τον αριθμό των παιδιών</w:t>
      </w:r>
      <w:r w:rsidRPr="006B7491">
        <w:rPr>
          <w:rFonts w:cstheme="minorHAnsi"/>
        </w:rPr>
        <w:t xml:space="preserve"> της οικογένειας που εγγράφονται στους Δημοτικούς Βρεφικούς, </w:t>
      </w:r>
      <w:r w:rsidR="00BB0755">
        <w:rPr>
          <w:rFonts w:cstheme="minorHAnsi"/>
        </w:rPr>
        <w:t>Βρεφονηπιακούς, Παιδικούς</w:t>
      </w:r>
      <w:r w:rsidRPr="006B7491">
        <w:rPr>
          <w:rFonts w:cstheme="minorHAnsi"/>
        </w:rPr>
        <w:t xml:space="preserve"> Σταθμούς και στον </w:t>
      </w:r>
      <w:r w:rsidR="00F934A2">
        <w:t>Βρεφονηπιακό Σταθμό Ολοκληρωμένης Φροντίδας (</w:t>
      </w:r>
      <w:r w:rsidRPr="006B7491">
        <w:rPr>
          <w:rFonts w:cstheme="minorHAnsi"/>
        </w:rPr>
        <w:t>Β.Σ.Ο.Φ.</w:t>
      </w:r>
      <w:r w:rsidR="00F934A2">
        <w:rPr>
          <w:rFonts w:cstheme="minorHAnsi"/>
        </w:rPr>
        <w:t xml:space="preserve">). </w:t>
      </w:r>
      <w:r w:rsidRPr="00DF1559">
        <w:rPr>
          <w:rFonts w:cstheme="minorHAnsi"/>
        </w:rPr>
        <w:t>Με την εγγραφή πλέον τ</w:t>
      </w:r>
      <w:r w:rsidR="00BB0755">
        <w:rPr>
          <w:rFonts w:cstheme="minorHAnsi"/>
        </w:rPr>
        <w:t>ου ενός παιδιού της οικογένειας</w:t>
      </w:r>
      <w:r w:rsidRPr="00DF1559">
        <w:rPr>
          <w:rFonts w:cstheme="minorHAnsi"/>
        </w:rPr>
        <w:t xml:space="preserve"> χορηγείται:</w:t>
      </w:r>
    </w:p>
    <w:p w:rsidR="00183E41" w:rsidRPr="006B7491" w:rsidRDefault="00183E41" w:rsidP="006A7F2B">
      <w:pPr>
        <w:numPr>
          <w:ilvl w:val="1"/>
          <w:numId w:val="3"/>
        </w:numPr>
        <w:spacing w:after="120" w:line="276" w:lineRule="auto"/>
        <w:ind w:left="851"/>
        <w:jc w:val="both"/>
        <w:rPr>
          <w:rFonts w:cstheme="minorHAnsi"/>
        </w:rPr>
      </w:pPr>
      <w:r w:rsidRPr="006B7491">
        <w:rPr>
          <w:rFonts w:cstheme="minorHAnsi"/>
        </w:rPr>
        <w:t>Έκπτωση 20% για το δεύτερο παιδί.</w:t>
      </w:r>
    </w:p>
    <w:p w:rsidR="00183E41" w:rsidRPr="006B7491" w:rsidRDefault="00183E41" w:rsidP="006A7F2B">
      <w:pPr>
        <w:numPr>
          <w:ilvl w:val="1"/>
          <w:numId w:val="3"/>
        </w:numPr>
        <w:spacing w:after="120" w:line="276" w:lineRule="auto"/>
        <w:ind w:left="851"/>
        <w:jc w:val="both"/>
        <w:rPr>
          <w:rFonts w:cstheme="minorHAnsi"/>
        </w:rPr>
      </w:pPr>
      <w:r w:rsidRPr="006B7491">
        <w:rPr>
          <w:rFonts w:cstheme="minorHAnsi"/>
        </w:rPr>
        <w:t>Έκπτωση 40% για το τρίτο παιδί</w:t>
      </w:r>
      <w:r>
        <w:rPr>
          <w:rFonts w:cstheme="minorHAnsi"/>
        </w:rPr>
        <w:t xml:space="preserve"> και άνω</w:t>
      </w:r>
      <w:r w:rsidRPr="006B7491">
        <w:rPr>
          <w:rFonts w:cstheme="minorHAnsi"/>
        </w:rPr>
        <w:t>.</w:t>
      </w:r>
    </w:p>
    <w:p w:rsidR="00183E41" w:rsidRDefault="00183E41" w:rsidP="00183E41">
      <w:pPr>
        <w:numPr>
          <w:ilvl w:val="0"/>
          <w:numId w:val="3"/>
        </w:numPr>
        <w:spacing w:after="120" w:line="276" w:lineRule="auto"/>
        <w:ind w:left="426"/>
        <w:jc w:val="both"/>
        <w:rPr>
          <w:rFonts w:cstheme="minorHAnsi"/>
        </w:rPr>
      </w:pPr>
      <w:r w:rsidRPr="006B7491">
        <w:rPr>
          <w:rFonts w:cstheme="minorHAnsi"/>
          <w:b/>
        </w:rPr>
        <w:t>Το συνολικό οικογενειακό εισόδημα</w:t>
      </w:r>
      <w:r w:rsidRPr="006B7491">
        <w:rPr>
          <w:rFonts w:cstheme="minorHAnsi"/>
        </w:rPr>
        <w:t xml:space="preserve"> του τρέχοντος έτους 202</w:t>
      </w:r>
      <w:r w:rsidR="0049591F">
        <w:rPr>
          <w:rFonts w:cstheme="minorHAnsi"/>
        </w:rPr>
        <w:t>6</w:t>
      </w:r>
      <w:r w:rsidRPr="006B7491">
        <w:rPr>
          <w:rFonts w:cstheme="minorHAnsi"/>
        </w:rPr>
        <w:t xml:space="preserve"> (</w:t>
      </w:r>
      <w:r w:rsidRPr="008A3B22">
        <w:rPr>
          <w:rFonts w:cstheme="minorHAnsi"/>
        </w:rPr>
        <w:t>εισοδήματα που αποκτήθηκαν από 01.01.202</w:t>
      </w:r>
      <w:r w:rsidR="0049591F">
        <w:rPr>
          <w:rFonts w:cstheme="minorHAnsi"/>
        </w:rPr>
        <w:t>5</w:t>
      </w:r>
      <w:r w:rsidRPr="008A3B22">
        <w:rPr>
          <w:rFonts w:cstheme="minorHAnsi"/>
        </w:rPr>
        <w:t xml:space="preserve"> – 31.12.202</w:t>
      </w:r>
      <w:r w:rsidR="0049591F">
        <w:rPr>
          <w:rFonts w:cstheme="minorHAnsi"/>
        </w:rPr>
        <w:t>5</w:t>
      </w:r>
      <w:r w:rsidRPr="008A3B22">
        <w:rPr>
          <w:rFonts w:cstheme="minorHAnsi"/>
        </w:rPr>
        <w:t>)</w:t>
      </w:r>
      <w:r w:rsidRPr="006B7491">
        <w:rPr>
          <w:rFonts w:cstheme="minorHAnsi"/>
        </w:rPr>
        <w:t>.</w:t>
      </w:r>
    </w:p>
    <w:p w:rsidR="00183E41" w:rsidRDefault="00183E41" w:rsidP="00183E41">
      <w:pPr>
        <w:spacing w:after="120" w:line="276" w:lineRule="auto"/>
        <w:ind w:left="426"/>
        <w:jc w:val="both"/>
        <w:rPr>
          <w:rFonts w:cstheme="minorHAnsi"/>
        </w:rPr>
      </w:pPr>
      <w:r w:rsidRPr="00B43F65">
        <w:rPr>
          <w:rFonts w:cstheme="minorHAnsi"/>
        </w:rPr>
        <w:t>Ακολουθούν αναλυτικά το ύψος των τροφείων ανά παιδί της οικογένειας και κατηγορία εισοδήματος.</w:t>
      </w:r>
      <w:r>
        <w:rPr>
          <w:rFonts w:cstheme="minorHAnsi"/>
        </w:rPr>
        <w:t xml:space="preserve"> Αναλυτικά</w:t>
      </w:r>
      <w:r w:rsidRPr="0047402C">
        <w:rPr>
          <w:rFonts w:cstheme="minorHAnsi"/>
          <w:bCs/>
        </w:rPr>
        <w:t xml:space="preserve"> θα τα δείτε στην εφαρμογή εγγραφών και ειδικότερα στο </w:t>
      </w:r>
      <w:r w:rsidRPr="009D15A7">
        <w:rPr>
          <w:rFonts w:cstheme="minorHAnsi"/>
          <w:b/>
          <w:color w:val="0000FF"/>
        </w:rPr>
        <w:t xml:space="preserve">Έντυπα Παιδικοί </w:t>
      </w:r>
      <w:r w:rsidRPr="009D15A7">
        <w:rPr>
          <w:rFonts w:ascii="Wingdings" w:eastAsia="Wingdings" w:hAnsi="Wingdings" w:cstheme="minorHAnsi"/>
          <w:b/>
          <w:color w:val="0000FF"/>
        </w:rPr>
        <w:t></w:t>
      </w:r>
      <w:r w:rsidRPr="009D15A7">
        <w:rPr>
          <w:rFonts w:cstheme="minorHAnsi"/>
          <w:b/>
          <w:color w:val="0000FF"/>
        </w:rPr>
        <w:t xml:space="preserve"> ΤΡΟΦΕΙΑ ΠΑΙΔΙΚΩΝ</w:t>
      </w:r>
      <w:r w:rsidRPr="0047402C">
        <w:rPr>
          <w:rFonts w:cstheme="minorHAnsi"/>
          <w:bCs/>
        </w:rPr>
        <w:t xml:space="preserve"> ή  θα τα βρείτε πατώντας</w:t>
      </w:r>
      <w:r>
        <w:rPr>
          <w:rFonts w:cstheme="minorHAnsi"/>
        </w:rPr>
        <w:t xml:space="preserve"> (</w:t>
      </w:r>
      <w:hyperlink r:id="rId17" w:history="1">
        <w:r w:rsidRPr="009D15A7">
          <w:rPr>
            <w:rStyle w:val="-"/>
            <w:rFonts w:eastAsiaTheme="majorEastAsia"/>
          </w:rPr>
          <w:t>εδ</w:t>
        </w:r>
        <w:bookmarkStart w:id="5" w:name="_GoBack"/>
        <w:bookmarkEnd w:id="5"/>
        <w:r w:rsidRPr="009D15A7">
          <w:rPr>
            <w:rStyle w:val="-"/>
            <w:rFonts w:eastAsiaTheme="majorEastAsia"/>
          </w:rPr>
          <w:t>ώ</w:t>
        </w:r>
      </w:hyperlink>
      <w:r>
        <w:rPr>
          <w:rFonts w:cstheme="minorHAnsi"/>
        </w:rPr>
        <w:t>).</w:t>
      </w:r>
    </w:p>
    <w:tbl>
      <w:tblPr>
        <w:tblpPr w:leftFromText="180" w:rightFromText="180" w:vertAnchor="text" w:horzAnchor="margin" w:tblpXSpec="center" w:tblpY="411"/>
        <w:tblW w:w="8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0" w:type="dxa"/>
        </w:tblCellMar>
        <w:tblLook w:val="04A0"/>
      </w:tblPr>
      <w:tblGrid>
        <w:gridCol w:w="4259"/>
        <w:gridCol w:w="1559"/>
        <w:gridCol w:w="1417"/>
        <w:gridCol w:w="1418"/>
      </w:tblGrid>
      <w:tr w:rsidR="00183E41" w:rsidRPr="00022B80" w:rsidTr="009463C3">
        <w:trPr>
          <w:trHeight w:val="384"/>
        </w:trPr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3E41" w:rsidRPr="00022B80" w:rsidRDefault="00183E41" w:rsidP="009463C3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color w:val="000000"/>
                <w:lang w:eastAsia="en-US" w:bidi="el-GR"/>
              </w:rPr>
            </w:pPr>
            <w:r w:rsidRPr="00022B80">
              <w:rPr>
                <w:b/>
                <w:color w:val="000000"/>
                <w:sz w:val="22"/>
                <w:szCs w:val="22"/>
              </w:rPr>
              <w:t>Κλίμακα Εισοδήματος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E41" w:rsidRPr="00022B80" w:rsidRDefault="00183E41" w:rsidP="009463C3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color w:val="000000"/>
                <w:lang w:eastAsia="en-US" w:bidi="el-GR"/>
              </w:rPr>
            </w:pPr>
            <w:r w:rsidRPr="00022B80">
              <w:rPr>
                <w:b/>
                <w:color w:val="000000"/>
                <w:sz w:val="22"/>
                <w:szCs w:val="22"/>
              </w:rPr>
              <w:t>Τροφεία</w:t>
            </w:r>
            <w:r w:rsidRPr="00022B80">
              <w:rPr>
                <w:b/>
                <w:color w:val="000000"/>
                <w:sz w:val="22"/>
                <w:szCs w:val="22"/>
              </w:rPr>
              <w:br/>
              <w:t>1ου Παιδιού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E41" w:rsidRPr="00022B80" w:rsidRDefault="00183E41" w:rsidP="009463C3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color w:val="000000"/>
                <w:lang w:eastAsia="en-US" w:bidi="el-GR"/>
              </w:rPr>
            </w:pPr>
            <w:r w:rsidRPr="00022B80">
              <w:rPr>
                <w:b/>
                <w:color w:val="000000"/>
                <w:sz w:val="22"/>
                <w:szCs w:val="22"/>
              </w:rPr>
              <w:t>Τροφεία</w:t>
            </w:r>
            <w:r w:rsidRPr="00022B80">
              <w:rPr>
                <w:b/>
                <w:color w:val="000000"/>
                <w:sz w:val="22"/>
                <w:szCs w:val="22"/>
              </w:rPr>
              <w:br/>
              <w:t>2ου Παιδιού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3E41" w:rsidRPr="00022B80" w:rsidRDefault="00183E41" w:rsidP="009463C3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color w:val="000000"/>
                <w:lang w:eastAsia="en-US" w:bidi="el-GR"/>
              </w:rPr>
            </w:pPr>
            <w:r w:rsidRPr="00022B80">
              <w:rPr>
                <w:b/>
                <w:color w:val="000000"/>
                <w:sz w:val="22"/>
                <w:szCs w:val="22"/>
              </w:rPr>
              <w:t>Τροφεία</w:t>
            </w:r>
            <w:r w:rsidRPr="00022B80">
              <w:rPr>
                <w:b/>
                <w:color w:val="000000"/>
                <w:sz w:val="22"/>
                <w:szCs w:val="22"/>
              </w:rPr>
              <w:br/>
              <w:t>3ου Παιδιού και άνω</w:t>
            </w:r>
          </w:p>
        </w:tc>
      </w:tr>
      <w:tr w:rsidR="00183E41" w:rsidRPr="00022B80" w:rsidTr="009463C3">
        <w:trPr>
          <w:trHeight w:val="384"/>
        </w:trPr>
        <w:tc>
          <w:tcPr>
            <w:tcW w:w="4259" w:type="dxa"/>
            <w:vAlign w:val="center"/>
          </w:tcPr>
          <w:p w:rsidR="00183E41" w:rsidRPr="00022B80" w:rsidRDefault="00183E41" w:rsidP="009463C3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22B80">
              <w:rPr>
                <w:rFonts w:eastAsia="Calibri"/>
                <w:b/>
                <w:color w:val="000000"/>
                <w:sz w:val="22"/>
                <w:szCs w:val="22"/>
                <w:lang w:eastAsia="en-US" w:bidi="el-GR"/>
              </w:rPr>
              <w:t>Έως 15.000 €,</w:t>
            </w:r>
            <w:r w:rsidRPr="00022B80">
              <w:rPr>
                <w:rFonts w:eastAsia="Calibri"/>
                <w:bCs/>
                <w:color w:val="000000"/>
                <w:sz w:val="22"/>
                <w:szCs w:val="22"/>
                <w:lang w:eastAsia="en-US" w:bidi="el-GR"/>
              </w:rPr>
              <w:t xml:space="preserve"> με την προϋπόθεση ότι έχει </w:t>
            </w:r>
            <w:r w:rsidRPr="00022B80">
              <w:rPr>
                <w:rFonts w:eastAsia="Calibri"/>
                <w:bCs/>
                <w:color w:val="000000"/>
                <w:sz w:val="22"/>
                <w:szCs w:val="22"/>
                <w:lang w:eastAsia="en-US" w:bidi="el-GR"/>
              </w:rPr>
              <w:lastRenderedPageBreak/>
              <w:t>πλήρη φάκελο στην Ε</w:t>
            </w:r>
            <w:r w:rsidR="00F219A8" w:rsidRPr="00022B80">
              <w:rPr>
                <w:rFonts w:eastAsia="Calibri"/>
                <w:bCs/>
                <w:color w:val="000000"/>
                <w:sz w:val="22"/>
                <w:szCs w:val="22"/>
                <w:lang w:eastAsia="en-US" w:bidi="el-GR"/>
              </w:rPr>
              <w:t>.</w:t>
            </w:r>
            <w:r w:rsidRPr="00022B80">
              <w:rPr>
                <w:rFonts w:eastAsia="Calibri"/>
                <w:bCs/>
                <w:color w:val="000000"/>
                <w:sz w:val="22"/>
                <w:szCs w:val="22"/>
                <w:lang w:eastAsia="en-US" w:bidi="el-GR"/>
              </w:rPr>
              <w:t>Ε</w:t>
            </w:r>
            <w:r w:rsidR="00F219A8" w:rsidRPr="00022B80">
              <w:rPr>
                <w:rFonts w:eastAsia="Calibri"/>
                <w:bCs/>
                <w:color w:val="000000"/>
                <w:sz w:val="22"/>
                <w:szCs w:val="22"/>
                <w:lang w:eastAsia="en-US" w:bidi="el-GR"/>
              </w:rPr>
              <w:t>.</w:t>
            </w:r>
            <w:r w:rsidRPr="00022B80">
              <w:rPr>
                <w:rFonts w:eastAsia="Calibri"/>
                <w:bCs/>
                <w:color w:val="000000"/>
                <w:sz w:val="22"/>
                <w:szCs w:val="22"/>
                <w:lang w:eastAsia="en-US" w:bidi="el-GR"/>
              </w:rPr>
              <w:t>Τ</w:t>
            </w:r>
            <w:r w:rsidR="00F219A8" w:rsidRPr="00022B80">
              <w:rPr>
                <w:rFonts w:eastAsia="Calibri"/>
                <w:bCs/>
                <w:color w:val="000000"/>
                <w:sz w:val="22"/>
                <w:szCs w:val="22"/>
                <w:lang w:eastAsia="en-US" w:bidi="el-GR"/>
              </w:rPr>
              <w:t>.</w:t>
            </w:r>
            <w:r w:rsidRPr="00022B80">
              <w:rPr>
                <w:rFonts w:eastAsia="Calibri"/>
                <w:bCs/>
                <w:color w:val="000000"/>
                <w:sz w:val="22"/>
                <w:szCs w:val="22"/>
                <w:lang w:eastAsia="en-US" w:bidi="el-GR"/>
              </w:rPr>
              <w:t>Α</w:t>
            </w:r>
            <w:r w:rsidR="00F219A8" w:rsidRPr="00022B80">
              <w:rPr>
                <w:rFonts w:eastAsia="Calibri"/>
                <w:bCs/>
                <w:color w:val="000000"/>
                <w:sz w:val="22"/>
                <w:szCs w:val="22"/>
                <w:lang w:eastAsia="en-US" w:bidi="el-GR"/>
              </w:rPr>
              <w:t>.</w:t>
            </w:r>
            <w:r w:rsidRPr="00022B80">
              <w:rPr>
                <w:rFonts w:eastAsia="Calibri"/>
                <w:bCs/>
                <w:color w:val="000000"/>
                <w:sz w:val="22"/>
                <w:szCs w:val="22"/>
                <w:lang w:eastAsia="en-US" w:bidi="el-GR"/>
              </w:rPr>
              <w:t>Α</w:t>
            </w:r>
            <w:r w:rsidR="00F219A8" w:rsidRPr="00022B80">
              <w:rPr>
                <w:rFonts w:eastAsia="Calibri"/>
                <w:bCs/>
                <w:color w:val="000000"/>
                <w:sz w:val="22"/>
                <w:szCs w:val="22"/>
                <w:lang w:eastAsia="en-US" w:bidi="el-GR"/>
              </w:rPr>
              <w:t>.</w:t>
            </w:r>
            <w:r w:rsidRPr="00022B80">
              <w:rPr>
                <w:rFonts w:eastAsia="Calibri"/>
                <w:bCs/>
                <w:color w:val="000000"/>
                <w:sz w:val="22"/>
                <w:szCs w:val="22"/>
                <w:lang w:eastAsia="en-US" w:bidi="el-GR"/>
              </w:rPr>
              <w:t xml:space="preserve"> και δεν έχει χορηγηθεί </w:t>
            </w:r>
            <w:r w:rsidRPr="00022B80">
              <w:rPr>
                <w:rFonts w:eastAsia="Calibri"/>
                <w:bCs/>
                <w:color w:val="000000"/>
                <w:sz w:val="22"/>
                <w:szCs w:val="22"/>
                <w:lang w:val="en-US" w:eastAsia="en-US" w:bidi="el-GR"/>
              </w:rPr>
              <w:t>VOUCHER</w:t>
            </w:r>
          </w:p>
        </w:tc>
        <w:tc>
          <w:tcPr>
            <w:tcW w:w="1559" w:type="dxa"/>
            <w:vAlign w:val="center"/>
          </w:tcPr>
          <w:p w:rsidR="00183E41" w:rsidRPr="00022B80" w:rsidRDefault="00183E41" w:rsidP="009463C3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22B80">
              <w:rPr>
                <w:rFonts w:eastAsia="Calibri"/>
                <w:b/>
                <w:color w:val="000000"/>
                <w:sz w:val="22"/>
                <w:szCs w:val="22"/>
                <w:lang w:eastAsia="en-US" w:bidi="el-GR"/>
              </w:rPr>
              <w:lastRenderedPageBreak/>
              <w:t>ΔΩΡΕΑΝ</w:t>
            </w:r>
          </w:p>
        </w:tc>
        <w:tc>
          <w:tcPr>
            <w:tcW w:w="1417" w:type="dxa"/>
            <w:vAlign w:val="center"/>
          </w:tcPr>
          <w:p w:rsidR="00183E41" w:rsidRPr="00022B80" w:rsidRDefault="00183E41" w:rsidP="009463C3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22B80">
              <w:rPr>
                <w:rFonts w:eastAsia="Calibri"/>
                <w:b/>
                <w:color w:val="000000"/>
                <w:sz w:val="22"/>
                <w:szCs w:val="22"/>
                <w:lang w:eastAsia="en-US" w:bidi="el-GR"/>
              </w:rPr>
              <w:t>ΔΩΡΕΑΝ</w:t>
            </w:r>
          </w:p>
        </w:tc>
        <w:tc>
          <w:tcPr>
            <w:tcW w:w="1418" w:type="dxa"/>
            <w:vAlign w:val="center"/>
          </w:tcPr>
          <w:p w:rsidR="00183E41" w:rsidRPr="00022B80" w:rsidRDefault="00183E41" w:rsidP="009463C3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22B80">
              <w:rPr>
                <w:rFonts w:eastAsia="Calibri"/>
                <w:b/>
                <w:color w:val="000000"/>
                <w:sz w:val="22"/>
                <w:szCs w:val="22"/>
                <w:lang w:eastAsia="en-US" w:bidi="el-GR"/>
              </w:rPr>
              <w:t>ΔΩΡΕΑΝ</w:t>
            </w:r>
          </w:p>
        </w:tc>
      </w:tr>
    </w:tbl>
    <w:tbl>
      <w:tblPr>
        <w:tblW w:w="8601" w:type="dxa"/>
        <w:jc w:val="center"/>
        <w:tblLook w:val="04A0"/>
      </w:tblPr>
      <w:tblGrid>
        <w:gridCol w:w="4248"/>
        <w:gridCol w:w="1559"/>
        <w:gridCol w:w="1418"/>
        <w:gridCol w:w="1376"/>
      </w:tblGrid>
      <w:tr w:rsidR="00183E41" w:rsidRPr="00022B80" w:rsidTr="00055C04">
        <w:trPr>
          <w:trHeight w:val="495"/>
          <w:jc w:val="center"/>
        </w:trPr>
        <w:tc>
          <w:tcPr>
            <w:tcW w:w="4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lastRenderedPageBreak/>
              <w:t>15.001 € - 20.000 €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50,00 €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40,00 €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30,00 €</w:t>
            </w:r>
          </w:p>
        </w:tc>
      </w:tr>
      <w:tr w:rsidR="00183E41" w:rsidRPr="00022B80" w:rsidTr="00055C04">
        <w:trPr>
          <w:trHeight w:val="405"/>
          <w:jc w:val="center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20.001 € - 25.000 €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60,00 €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48,00 €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36,00 €</w:t>
            </w:r>
          </w:p>
        </w:tc>
      </w:tr>
      <w:tr w:rsidR="00183E41" w:rsidRPr="00022B80" w:rsidTr="00055C04">
        <w:trPr>
          <w:trHeight w:val="450"/>
          <w:jc w:val="center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25.001 € - 30.000 €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70,00 €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56,00 €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42,00 €</w:t>
            </w:r>
          </w:p>
        </w:tc>
      </w:tr>
      <w:tr w:rsidR="00183E41" w:rsidRPr="00022B80" w:rsidTr="00055C04">
        <w:trPr>
          <w:trHeight w:val="435"/>
          <w:jc w:val="center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30.001 € - 35.000 €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80,00 €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64,00 €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48,00 €</w:t>
            </w:r>
          </w:p>
        </w:tc>
      </w:tr>
      <w:tr w:rsidR="00183E41" w:rsidRPr="00022B80" w:rsidTr="00055C04">
        <w:trPr>
          <w:trHeight w:val="465"/>
          <w:jc w:val="center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35.001 € - 40.000 €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90,00 €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72,00 €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54,00 €</w:t>
            </w:r>
          </w:p>
        </w:tc>
      </w:tr>
      <w:tr w:rsidR="00183E41" w:rsidRPr="00022B80" w:rsidTr="00055C04">
        <w:trPr>
          <w:trHeight w:val="435"/>
          <w:jc w:val="center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40.001 € - 45.000 €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100,00 €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80,00 €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60,00 €</w:t>
            </w:r>
          </w:p>
        </w:tc>
      </w:tr>
      <w:tr w:rsidR="00183E41" w:rsidRPr="00022B80" w:rsidTr="00055C04">
        <w:trPr>
          <w:trHeight w:val="495"/>
          <w:jc w:val="center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45.000 € και πάνω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150,00 €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120,00 €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83E41" w:rsidRPr="00022B80" w:rsidRDefault="00183E41" w:rsidP="009463C3">
            <w:pPr>
              <w:spacing w:after="120" w:line="276" w:lineRule="auto"/>
              <w:jc w:val="center"/>
              <w:rPr>
                <w:color w:val="000000"/>
              </w:rPr>
            </w:pPr>
            <w:r w:rsidRPr="00022B80">
              <w:rPr>
                <w:color w:val="000000"/>
                <w:sz w:val="22"/>
                <w:szCs w:val="22"/>
              </w:rPr>
              <w:t>90,00 €</w:t>
            </w:r>
          </w:p>
        </w:tc>
      </w:tr>
    </w:tbl>
    <w:p w:rsidR="00183E41" w:rsidRDefault="00183E41" w:rsidP="00183E41">
      <w:pPr>
        <w:spacing w:after="120" w:line="276" w:lineRule="auto"/>
        <w:ind w:left="426"/>
        <w:jc w:val="center"/>
        <w:rPr>
          <w:rFonts w:cstheme="minorHAnsi"/>
        </w:rPr>
      </w:pPr>
    </w:p>
    <w:p w:rsidR="00183E41" w:rsidRPr="00EC5125" w:rsidRDefault="00183E41" w:rsidP="00183E41">
      <w:pPr>
        <w:spacing w:after="120" w:line="276" w:lineRule="auto"/>
        <w:ind w:firstLine="720"/>
        <w:jc w:val="both"/>
        <w:rPr>
          <w:rFonts w:cstheme="minorHAnsi"/>
        </w:rPr>
      </w:pPr>
      <w:r w:rsidRPr="00EC5125">
        <w:rPr>
          <w:rFonts w:cstheme="minorHAnsi"/>
          <w:b/>
        </w:rPr>
        <w:t>Εξαιρούνται από την καταβολή της οικονομικής συμμετοχής</w:t>
      </w:r>
      <w:r w:rsidRPr="00EC5125">
        <w:rPr>
          <w:rFonts w:cstheme="minorHAnsi"/>
        </w:rPr>
        <w:t>:</w:t>
      </w:r>
    </w:p>
    <w:p w:rsidR="00183E41" w:rsidRPr="00A11DE1" w:rsidRDefault="00183E41" w:rsidP="00183E41">
      <w:pPr>
        <w:numPr>
          <w:ilvl w:val="1"/>
          <w:numId w:val="7"/>
        </w:numPr>
        <w:spacing w:after="120" w:line="276" w:lineRule="auto"/>
        <w:ind w:left="426"/>
        <w:jc w:val="both"/>
        <w:rPr>
          <w:rFonts w:cstheme="minorHAnsi"/>
        </w:rPr>
      </w:pPr>
      <w:r w:rsidRPr="00A11DE1">
        <w:rPr>
          <w:rFonts w:cstheme="minorHAnsi"/>
          <w:b/>
        </w:rPr>
        <w:t>Τα Κοινωνικά Περιστατικά</w:t>
      </w:r>
      <w:r w:rsidRPr="00A11DE1">
        <w:rPr>
          <w:rFonts w:cstheme="minorHAnsi"/>
        </w:rPr>
        <w:t xml:space="preserve"> </w:t>
      </w:r>
      <w:r w:rsidRPr="00A11DE1">
        <w:rPr>
          <w:rFonts w:cstheme="minorHAnsi"/>
          <w:lang w:bidi="el-GR"/>
        </w:rPr>
        <w:t xml:space="preserve">με </w:t>
      </w:r>
      <w:r w:rsidRPr="00A11DE1">
        <w:rPr>
          <w:rFonts w:cstheme="minorHAnsi"/>
        </w:rPr>
        <w:t>έκθεση</w:t>
      </w:r>
      <w:r w:rsidRPr="00A11DE1">
        <w:rPr>
          <w:rFonts w:cstheme="minorHAnsi"/>
          <w:lang w:bidi="el-GR"/>
        </w:rPr>
        <w:t xml:space="preserve"> από τους αρμόδιους υπάλληλους της Διεύθυνσης Κοινωνικών Υπηρεσιών και απόφαση του Δημοτικού Συμβουλίου Ρεθύμνης</w:t>
      </w:r>
      <w:r w:rsidRPr="00A11DE1" w:rsidDel="003D1B12">
        <w:rPr>
          <w:rFonts w:cstheme="minorHAnsi"/>
        </w:rPr>
        <w:t xml:space="preserve"> </w:t>
      </w:r>
      <w:r w:rsidRPr="00A11DE1">
        <w:rPr>
          <w:rFonts w:cstheme="minorHAnsi"/>
        </w:rPr>
        <w:t xml:space="preserve">(ορφανά, εγκαταλελειμμένα, </w:t>
      </w:r>
      <w:r w:rsidRPr="00A11DE1">
        <w:rPr>
          <w:rFonts w:cstheme="minorHAnsi"/>
          <w:lang w:bidi="el-GR"/>
        </w:rPr>
        <w:t>ανάδοχες οικογένειες,</w:t>
      </w:r>
      <w:r w:rsidRPr="00A11DE1">
        <w:rPr>
          <w:rFonts w:cstheme="minorHAnsi"/>
        </w:rPr>
        <w:t xml:space="preserve"> άπορες οικογένειες, </w:t>
      </w:r>
      <w:r w:rsidRPr="00A11DE1">
        <w:rPr>
          <w:rFonts w:cstheme="minorHAnsi"/>
          <w:lang w:bidi="el-GR"/>
        </w:rPr>
        <w:t xml:space="preserve">εισαγγελικά περιστατικά </w:t>
      </w:r>
      <w:r w:rsidRPr="00A11DE1">
        <w:rPr>
          <w:rFonts w:cstheme="minorHAnsi"/>
        </w:rPr>
        <w:t xml:space="preserve">κ.λπ.). </w:t>
      </w:r>
    </w:p>
    <w:p w:rsidR="00183E41" w:rsidRDefault="00183E41" w:rsidP="00183E41">
      <w:pPr>
        <w:spacing w:after="120" w:line="276" w:lineRule="auto"/>
        <w:ind w:left="426"/>
        <w:jc w:val="center"/>
        <w:rPr>
          <w:rFonts w:cstheme="minorHAnsi"/>
        </w:rPr>
      </w:pPr>
    </w:p>
    <w:p w:rsidR="00183E41" w:rsidRPr="009D15A7" w:rsidRDefault="00183E41" w:rsidP="00420762">
      <w:pPr>
        <w:pStyle w:val="a6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line="276" w:lineRule="auto"/>
        <w:ind w:left="709" w:right="567" w:hanging="643"/>
        <w:rPr>
          <w:rFonts w:eastAsia="Calibri"/>
          <w:b/>
          <w:bCs/>
          <w:spacing w:val="-2"/>
          <w:szCs w:val="22"/>
          <w:lang w:eastAsia="en-US"/>
        </w:rPr>
      </w:pPr>
      <w:r>
        <w:rPr>
          <w:rFonts w:eastAsia="Calibri"/>
          <w:b/>
          <w:bCs/>
          <w:spacing w:val="-2"/>
          <w:szCs w:val="22"/>
          <w:lang w:eastAsia="en-US"/>
        </w:rPr>
        <w:t>ΔΙΑΔΙΚΑΣΙΑ ΕΓΓΡΑΦΩΝ</w:t>
      </w:r>
    </w:p>
    <w:p w:rsidR="00183E41" w:rsidRPr="00053159" w:rsidRDefault="00183E41" w:rsidP="00183E41">
      <w:pPr>
        <w:spacing w:line="276" w:lineRule="auto"/>
        <w:ind w:left="68"/>
        <w:jc w:val="both"/>
        <w:rPr>
          <w:iCs/>
        </w:rPr>
      </w:pPr>
    </w:p>
    <w:p w:rsidR="00183E41" w:rsidRDefault="00183E41" w:rsidP="00183E41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 w:rsidRPr="00053159">
        <w:rPr>
          <w:iCs/>
        </w:rPr>
        <w:t>Η υποβολή των αιτήσεων εγγραφής για το σχολικό έτος 202</w:t>
      </w:r>
      <w:r w:rsidR="004A65E5">
        <w:rPr>
          <w:iCs/>
        </w:rPr>
        <w:t>6</w:t>
      </w:r>
      <w:r w:rsidRPr="00053159">
        <w:rPr>
          <w:iCs/>
        </w:rPr>
        <w:t>-202</w:t>
      </w:r>
      <w:r w:rsidR="004A65E5">
        <w:rPr>
          <w:iCs/>
        </w:rPr>
        <w:t>7</w:t>
      </w:r>
      <w:r w:rsidRPr="00053159">
        <w:rPr>
          <w:iCs/>
        </w:rPr>
        <w:t xml:space="preserve"> θα διενεργηθεί το χρονικό διάστημα </w:t>
      </w:r>
      <w:r w:rsidR="000312EF">
        <w:rPr>
          <w:b/>
          <w:bCs/>
          <w:iCs/>
          <w:color w:val="0000FF"/>
        </w:rPr>
        <w:t>από Τετάρτη</w:t>
      </w:r>
      <w:r w:rsidRPr="00DC5962">
        <w:rPr>
          <w:b/>
          <w:bCs/>
          <w:iCs/>
          <w:color w:val="0000FF"/>
        </w:rPr>
        <w:t xml:space="preserve">, </w:t>
      </w:r>
      <w:r w:rsidR="000312EF">
        <w:rPr>
          <w:b/>
          <w:bCs/>
          <w:iCs/>
          <w:color w:val="0000FF"/>
        </w:rPr>
        <w:t>20</w:t>
      </w:r>
      <w:r w:rsidRPr="00DC5962">
        <w:rPr>
          <w:b/>
          <w:bCs/>
          <w:iCs/>
          <w:color w:val="0000FF"/>
        </w:rPr>
        <w:t>.05.202</w:t>
      </w:r>
      <w:r w:rsidR="004A65E5" w:rsidRPr="00DC5962">
        <w:rPr>
          <w:b/>
          <w:bCs/>
          <w:iCs/>
          <w:color w:val="0000FF"/>
        </w:rPr>
        <w:t>6</w:t>
      </w:r>
      <w:r w:rsidR="009D5C9E">
        <w:rPr>
          <w:b/>
          <w:bCs/>
          <w:iCs/>
          <w:color w:val="0000FF"/>
        </w:rPr>
        <w:t xml:space="preserve"> και ώρα 10:00 έως και Τρίτη</w:t>
      </w:r>
      <w:r w:rsidRPr="00DC5962">
        <w:rPr>
          <w:b/>
          <w:bCs/>
          <w:iCs/>
          <w:color w:val="0000FF"/>
        </w:rPr>
        <w:t xml:space="preserve">, </w:t>
      </w:r>
      <w:r w:rsidR="00D271C1">
        <w:rPr>
          <w:b/>
          <w:bCs/>
          <w:iCs/>
          <w:color w:val="0000FF"/>
        </w:rPr>
        <w:t>30</w:t>
      </w:r>
      <w:r w:rsidRPr="00DC5962">
        <w:rPr>
          <w:b/>
          <w:bCs/>
          <w:iCs/>
          <w:color w:val="0000FF"/>
        </w:rPr>
        <w:t>.06.202</w:t>
      </w:r>
      <w:r w:rsidR="004A65E5" w:rsidRPr="00DC5962">
        <w:rPr>
          <w:b/>
          <w:bCs/>
          <w:iCs/>
          <w:color w:val="0000FF"/>
        </w:rPr>
        <w:t>6</w:t>
      </w:r>
      <w:r w:rsidRPr="00DC5962">
        <w:rPr>
          <w:b/>
          <w:bCs/>
          <w:iCs/>
          <w:color w:val="0000FF"/>
        </w:rPr>
        <w:t xml:space="preserve"> ώρα 23:59</w:t>
      </w:r>
      <w:r w:rsidRPr="009D15A7">
        <w:rPr>
          <w:b/>
          <w:bCs/>
          <w:iCs/>
          <w:color w:val="0000FF"/>
        </w:rPr>
        <w:t xml:space="preserve"> </w:t>
      </w:r>
      <w:r w:rsidRPr="009D15A7">
        <w:rPr>
          <w:b/>
          <w:bCs/>
          <w:iCs/>
        </w:rPr>
        <w:t>με αποκλειστική ευθύνη του γονέα/κηδεμόνα</w:t>
      </w:r>
      <w:r w:rsidRPr="00053159">
        <w:rPr>
          <w:iCs/>
        </w:rPr>
        <w:t>.</w:t>
      </w:r>
      <w:r>
        <w:rPr>
          <w:iCs/>
        </w:rPr>
        <w:t xml:space="preserve"> </w:t>
      </w:r>
    </w:p>
    <w:p w:rsidR="00183E41" w:rsidRPr="004A65E5" w:rsidRDefault="00183E41" w:rsidP="00183E41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 w:rsidRPr="004A65E5">
        <w:rPr>
          <w:bCs/>
          <w:iCs/>
        </w:rPr>
        <w:t xml:space="preserve">Οι ενδιαφερόμενοι γονείς/κηδεμόνες έχουν τη δυνατότητα </w:t>
      </w:r>
      <w:r w:rsidRPr="004A65E5">
        <w:rPr>
          <w:b/>
          <w:bCs/>
          <w:iCs/>
        </w:rPr>
        <w:t>να επιλέξουν από ένα</w:t>
      </w:r>
      <w:r w:rsidR="00C931E0">
        <w:rPr>
          <w:b/>
          <w:bCs/>
          <w:iCs/>
        </w:rPr>
        <w:t>ν</w:t>
      </w:r>
      <w:r w:rsidRPr="004A65E5">
        <w:rPr>
          <w:b/>
          <w:bCs/>
          <w:iCs/>
        </w:rPr>
        <w:t xml:space="preserve"> (1) έως και δύο (2) </w:t>
      </w:r>
      <w:r w:rsidRPr="004A65E5">
        <w:rPr>
          <w:iCs/>
        </w:rPr>
        <w:t xml:space="preserve">Δημοτικούς Βρεφικούς, Παιδικούς ή Βρεφονηπιακούς Σταθμούς ή τον </w:t>
      </w:r>
      <w:r w:rsidR="004D6FB9">
        <w:rPr>
          <w:iCs/>
        </w:rPr>
        <w:t>Βρεφονηπιακό Σταθμό Ολοκληρωμένης Φροντίδας (</w:t>
      </w:r>
      <w:r w:rsidRPr="004A65E5">
        <w:rPr>
          <w:iCs/>
        </w:rPr>
        <w:t>Β.Σ.Ο.Φ.</w:t>
      </w:r>
      <w:r w:rsidR="004D6FB9">
        <w:rPr>
          <w:iCs/>
        </w:rPr>
        <w:t>).</w:t>
      </w:r>
    </w:p>
    <w:p w:rsidR="00183E41" w:rsidRPr="004A65E5" w:rsidRDefault="00183E41" w:rsidP="00183E41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 w:rsidRPr="004A65E5">
        <w:rPr>
          <w:bCs/>
          <w:iCs/>
          <w:lang w:bidi="el-GR"/>
        </w:rPr>
        <w:t>Η σειρά κατάταξης των ενδιαφερομένων στους Πίνακες των αποτελεσμάτων (προσωρινούς και οριστικούς) καθορίζεται από τη σειρά προτίμησης και τη μοριοδότηση των κριτηρίων.</w:t>
      </w:r>
    </w:p>
    <w:p w:rsidR="00183E41" w:rsidRPr="004A65E5" w:rsidRDefault="00183E41" w:rsidP="00183E41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 w:rsidRPr="004A65E5">
        <w:rPr>
          <w:iCs/>
          <w:lang w:bidi="el-GR"/>
        </w:rPr>
        <w:t xml:space="preserve">Η </w:t>
      </w:r>
      <w:r w:rsidR="00E618CD">
        <w:rPr>
          <w:iCs/>
          <w:lang w:bidi="el-GR"/>
        </w:rPr>
        <w:t>Η</w:t>
      </w:r>
      <w:r w:rsidRPr="004A65E5">
        <w:rPr>
          <w:iCs/>
          <w:lang w:bidi="el-GR"/>
        </w:rPr>
        <w:t xml:space="preserve">λεκτρονική </w:t>
      </w:r>
      <w:r w:rsidR="00E618CD">
        <w:rPr>
          <w:iCs/>
          <w:lang w:bidi="el-GR"/>
        </w:rPr>
        <w:t>Α</w:t>
      </w:r>
      <w:r w:rsidRPr="004A65E5">
        <w:rPr>
          <w:iCs/>
          <w:lang w:bidi="el-GR"/>
        </w:rPr>
        <w:t>ίτηση/</w:t>
      </w:r>
      <w:r w:rsidR="00E618CD">
        <w:rPr>
          <w:iCs/>
          <w:lang w:bidi="el-GR"/>
        </w:rPr>
        <w:t>Υ</w:t>
      </w:r>
      <w:r w:rsidRPr="004A65E5">
        <w:rPr>
          <w:iCs/>
          <w:lang w:bidi="el-GR"/>
        </w:rPr>
        <w:t xml:space="preserve">πεύθυνη </w:t>
      </w:r>
      <w:r w:rsidR="00E618CD">
        <w:rPr>
          <w:iCs/>
          <w:lang w:bidi="el-GR"/>
        </w:rPr>
        <w:t>Δ</w:t>
      </w:r>
      <w:r w:rsidRPr="004A65E5">
        <w:rPr>
          <w:iCs/>
          <w:lang w:bidi="el-GR"/>
        </w:rPr>
        <w:t>ήλωση της περίπτωσης 1 των δικαιολογητικών, υποβάλλεται από κοινού και από τους δύο γονείς</w:t>
      </w:r>
      <w:r w:rsidR="009C32AE">
        <w:rPr>
          <w:iCs/>
          <w:lang w:bidi="el-GR"/>
        </w:rPr>
        <w:t>/κηδεμόνες</w:t>
      </w:r>
      <w:r w:rsidRPr="004A65E5">
        <w:rPr>
          <w:iCs/>
          <w:lang w:bidi="el-GR"/>
        </w:rPr>
        <w:t>, εκτός των περιπτώσεων των γονέων</w:t>
      </w:r>
      <w:r w:rsidR="009B68AB">
        <w:rPr>
          <w:iCs/>
          <w:lang w:bidi="el-GR"/>
        </w:rPr>
        <w:t>/κηδεμόνων</w:t>
      </w:r>
      <w:r w:rsidRPr="004A65E5">
        <w:rPr>
          <w:iCs/>
          <w:lang w:bidi="el-GR"/>
        </w:rPr>
        <w:t xml:space="preserve"> </w:t>
      </w:r>
      <w:r w:rsidRPr="00A84554">
        <w:rPr>
          <w:iCs/>
          <w:lang w:bidi="el-GR"/>
        </w:rPr>
        <w:t>που έχουν αποκλειστική γονική μέριμνα ή επιμέλεια όπου</w:t>
      </w:r>
      <w:r w:rsidRPr="004A65E5">
        <w:rPr>
          <w:iCs/>
          <w:lang w:bidi="el-GR"/>
        </w:rPr>
        <w:t xml:space="preserve"> υποβάλλεται μόνο από τον έναν γονέα.</w:t>
      </w:r>
    </w:p>
    <w:p w:rsidR="00183E41" w:rsidRPr="004A65E5" w:rsidRDefault="00183E41" w:rsidP="00183E41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b/>
          <w:bCs/>
          <w:iCs/>
        </w:rPr>
      </w:pPr>
      <w:r w:rsidRPr="004A65E5">
        <w:rPr>
          <w:b/>
          <w:bCs/>
          <w:iCs/>
        </w:rPr>
        <w:t xml:space="preserve">Αιτήσεις στις οποίες μετά και </w:t>
      </w:r>
      <w:r w:rsidR="00E07BA2">
        <w:rPr>
          <w:b/>
          <w:bCs/>
          <w:iCs/>
        </w:rPr>
        <w:t xml:space="preserve">από </w:t>
      </w:r>
      <w:r w:rsidRPr="004A65E5">
        <w:rPr>
          <w:b/>
          <w:bCs/>
          <w:iCs/>
        </w:rPr>
        <w:t xml:space="preserve">την περίοδο Συμπλήρωσης/Διόρθωσης των </w:t>
      </w:r>
      <w:r w:rsidR="00831877">
        <w:rPr>
          <w:b/>
          <w:bCs/>
          <w:iCs/>
        </w:rPr>
        <w:t>Δ</w:t>
      </w:r>
      <w:r w:rsidRPr="004A65E5">
        <w:rPr>
          <w:b/>
          <w:bCs/>
          <w:iCs/>
        </w:rPr>
        <w:t xml:space="preserve">ικαιολογητικών δεν έχουν αναρτηθεί στο σύστημα </w:t>
      </w:r>
      <w:r w:rsidR="00707D30">
        <w:rPr>
          <w:b/>
          <w:bCs/>
          <w:iCs/>
        </w:rPr>
        <w:t>«</w:t>
      </w:r>
      <w:r w:rsidRPr="004A65E5">
        <w:rPr>
          <w:b/>
          <w:bCs/>
          <w:iCs/>
        </w:rPr>
        <w:t>τα Δικαιολογητικά Επί ποινής αποκλεισμού</w:t>
      </w:r>
      <w:r w:rsidR="00707D30">
        <w:rPr>
          <w:b/>
          <w:bCs/>
          <w:iCs/>
        </w:rPr>
        <w:t>»</w:t>
      </w:r>
      <w:r w:rsidRPr="004A65E5">
        <w:rPr>
          <w:b/>
          <w:bCs/>
          <w:iCs/>
        </w:rPr>
        <w:t>, θα απορρίπτονται.</w:t>
      </w:r>
    </w:p>
    <w:p w:rsidR="00183E41" w:rsidRPr="004A65E5" w:rsidRDefault="00183E41" w:rsidP="00183E41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 w:rsidRPr="004A65E5">
        <w:rPr>
          <w:iCs/>
        </w:rPr>
        <w:t>Αιτήσεις εγγραφής με ελλιπή δικαιολογητικά μέχρι την ημερομηνία λήξης της Διόρθωσης/Συμπλήρωσης</w:t>
      </w:r>
      <w:r w:rsidR="002A62A4">
        <w:rPr>
          <w:iCs/>
        </w:rPr>
        <w:t xml:space="preserve"> </w:t>
      </w:r>
      <w:r w:rsidRPr="004A65E5">
        <w:rPr>
          <w:iCs/>
        </w:rPr>
        <w:t xml:space="preserve">των δικαιολογητικών δεν εξαιρούνται από τη μοριοδότηση, αλλά δεν υπολογίζονται σε αυτήν τα μόρια του δικαιολογητικού που δεν προσκομίστηκε. </w:t>
      </w:r>
    </w:p>
    <w:p w:rsidR="00183E41" w:rsidRPr="004A65E5" w:rsidRDefault="00183E41" w:rsidP="00183E41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 w:rsidRPr="004A65E5">
        <w:rPr>
          <w:b/>
          <w:bCs/>
          <w:iCs/>
        </w:rPr>
        <w:lastRenderedPageBreak/>
        <w:t xml:space="preserve">Το χρονικό </w:t>
      </w:r>
      <w:r w:rsidRPr="00DC5962">
        <w:rPr>
          <w:b/>
          <w:bCs/>
          <w:iCs/>
        </w:rPr>
        <w:t xml:space="preserve">διάστημα </w:t>
      </w:r>
      <w:r w:rsidR="000646CD" w:rsidRPr="005A67CC">
        <w:rPr>
          <w:b/>
          <w:bCs/>
          <w:iCs/>
          <w:color w:val="0000FF"/>
        </w:rPr>
        <w:t>από Τετάρτη</w:t>
      </w:r>
      <w:r w:rsidRPr="005A67CC">
        <w:rPr>
          <w:b/>
          <w:bCs/>
          <w:iCs/>
          <w:color w:val="0000FF"/>
        </w:rPr>
        <w:t xml:space="preserve">, </w:t>
      </w:r>
      <w:r w:rsidR="008F0BF0" w:rsidRPr="005A67CC">
        <w:rPr>
          <w:b/>
          <w:bCs/>
          <w:iCs/>
          <w:color w:val="0000FF"/>
        </w:rPr>
        <w:t>01</w:t>
      </w:r>
      <w:r w:rsidRPr="005A67CC">
        <w:rPr>
          <w:b/>
          <w:bCs/>
          <w:iCs/>
          <w:color w:val="0000FF"/>
        </w:rPr>
        <w:t>.0</w:t>
      </w:r>
      <w:r w:rsidR="008F0BF0" w:rsidRPr="005A67CC">
        <w:rPr>
          <w:b/>
          <w:bCs/>
          <w:iCs/>
          <w:color w:val="0000FF"/>
        </w:rPr>
        <w:t>7</w:t>
      </w:r>
      <w:r w:rsidRPr="005A67CC">
        <w:rPr>
          <w:b/>
          <w:bCs/>
          <w:iCs/>
          <w:color w:val="0000FF"/>
        </w:rPr>
        <w:t>.202</w:t>
      </w:r>
      <w:r w:rsidR="000624BC" w:rsidRPr="005A67CC">
        <w:rPr>
          <w:b/>
          <w:bCs/>
          <w:iCs/>
          <w:color w:val="0000FF"/>
        </w:rPr>
        <w:t>6</w:t>
      </w:r>
      <w:r w:rsidR="005A67CC" w:rsidRPr="005A67CC">
        <w:rPr>
          <w:b/>
          <w:bCs/>
          <w:iCs/>
          <w:color w:val="0000FF"/>
        </w:rPr>
        <w:t xml:space="preserve"> έως και Δευτέρα, 20</w:t>
      </w:r>
      <w:r w:rsidRPr="005A67CC">
        <w:rPr>
          <w:b/>
          <w:bCs/>
          <w:iCs/>
          <w:color w:val="0000FF"/>
        </w:rPr>
        <w:t>.07.202</w:t>
      </w:r>
      <w:r w:rsidR="000624BC" w:rsidRPr="005A67CC">
        <w:rPr>
          <w:b/>
          <w:bCs/>
          <w:iCs/>
          <w:color w:val="0000FF"/>
        </w:rPr>
        <w:t>6</w:t>
      </w:r>
      <w:r w:rsidRPr="004A65E5">
        <w:rPr>
          <w:bCs/>
          <w:iCs/>
        </w:rPr>
        <w:t xml:space="preserve">, θα διενεργηθεί ο έλεγχος των αιτήσεων. </w:t>
      </w:r>
      <w:r w:rsidRPr="004A65E5">
        <w:rPr>
          <w:b/>
          <w:iCs/>
        </w:rPr>
        <w:t>Το εν λόγω χρονικό διάστημα,</w:t>
      </w:r>
      <w:r w:rsidRPr="004A65E5">
        <w:rPr>
          <w:bCs/>
          <w:iCs/>
        </w:rPr>
        <w:t xml:space="preserve"> </w:t>
      </w:r>
      <w:r w:rsidRPr="004A65E5">
        <w:rPr>
          <w:b/>
          <w:bCs/>
          <w:iCs/>
        </w:rPr>
        <w:t>δε θα είναι δυνατή η επικοινωνία, προκειμένου να γίνει η έγκαιρη και ορθή αξιολόγηση των αιτήσεων.</w:t>
      </w:r>
    </w:p>
    <w:p w:rsidR="00183E41" w:rsidRPr="004A65E5" w:rsidRDefault="00183E41" w:rsidP="00183E41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 w:rsidRPr="004A65E5">
        <w:rPr>
          <w:iCs/>
        </w:rPr>
        <w:t>Αιτήματα για αλλαγή επιλογής σταθμού δε θα γίνονται δεκτά παρά μόνο μετά την ολοκλήρωση της διαδικασίας εγγραφών. Σε αυτή την περίπτωση, απαραίτητη προϋπόθεση είναι είτε η ύπαρξη κενής θέσης και η ύπαρξη βάσιμου λόγου για την αλλαγή του σταθμού ο οποίος κρίνεται κατά περίπτωση από την Επιτροπή, είτε η αμοιβαία μετακίνηση.</w:t>
      </w:r>
    </w:p>
    <w:p w:rsidR="00183E41" w:rsidRPr="004A65E5" w:rsidRDefault="00183E41" w:rsidP="00183E41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 w:rsidRPr="00DC5962">
        <w:rPr>
          <w:iCs/>
        </w:rPr>
        <w:t xml:space="preserve">Από την </w:t>
      </w:r>
      <w:r w:rsidR="005A67CC" w:rsidRPr="005A67CC">
        <w:rPr>
          <w:b/>
          <w:bCs/>
          <w:iCs/>
          <w:color w:val="0000FF"/>
        </w:rPr>
        <w:t>Τρίτη 21</w:t>
      </w:r>
      <w:r w:rsidRPr="005A67CC">
        <w:rPr>
          <w:b/>
          <w:bCs/>
          <w:iCs/>
          <w:color w:val="0000FF"/>
        </w:rPr>
        <w:t xml:space="preserve"> Ιουλίου 202</w:t>
      </w:r>
      <w:r w:rsidR="00650F98" w:rsidRPr="005A67CC">
        <w:rPr>
          <w:b/>
          <w:bCs/>
          <w:iCs/>
          <w:color w:val="0000FF"/>
        </w:rPr>
        <w:t>6</w:t>
      </w:r>
      <w:r w:rsidRPr="005A67CC">
        <w:rPr>
          <w:b/>
          <w:bCs/>
          <w:iCs/>
          <w:color w:val="0000FF"/>
        </w:rPr>
        <w:t xml:space="preserve"> και ώρα 09:00 έως και την Πέμπτη 2</w:t>
      </w:r>
      <w:r w:rsidR="00B039CA" w:rsidRPr="005A67CC">
        <w:rPr>
          <w:b/>
          <w:bCs/>
          <w:iCs/>
          <w:color w:val="0000FF"/>
        </w:rPr>
        <w:t>3</w:t>
      </w:r>
      <w:r w:rsidRPr="005A67CC">
        <w:rPr>
          <w:b/>
          <w:bCs/>
          <w:iCs/>
          <w:color w:val="0000FF"/>
        </w:rPr>
        <w:t xml:space="preserve"> Ιουλίου 202</w:t>
      </w:r>
      <w:r w:rsidR="00650F98" w:rsidRPr="005A67CC">
        <w:rPr>
          <w:b/>
          <w:bCs/>
          <w:iCs/>
          <w:color w:val="0000FF"/>
        </w:rPr>
        <w:t>6</w:t>
      </w:r>
      <w:r w:rsidRPr="005A67CC">
        <w:rPr>
          <w:b/>
          <w:bCs/>
          <w:iCs/>
          <w:color w:val="0000FF"/>
        </w:rPr>
        <w:t xml:space="preserve"> και ώρα 23:59</w:t>
      </w:r>
      <w:r w:rsidRPr="005A67CC">
        <w:rPr>
          <w:iCs/>
        </w:rPr>
        <w:t>,</w:t>
      </w:r>
      <w:r w:rsidRPr="004A65E5">
        <w:rPr>
          <w:iCs/>
        </w:rPr>
        <w:t xml:space="preserve"> το σύστημα εγγραφών θα είναι ανοιχτό για όλους τους αιτούντες πολίτες, προκειμένου να προβούν σε διορθώσεις ή συμπληρώσεις των δικαιολογητικών τους. Σε κάθε αιτούντα γονέα</w:t>
      </w:r>
      <w:r w:rsidR="00322C3B" w:rsidRPr="00322C3B">
        <w:rPr>
          <w:iCs/>
        </w:rPr>
        <w:t>/</w:t>
      </w:r>
      <w:r w:rsidR="00322C3B">
        <w:rPr>
          <w:iCs/>
        </w:rPr>
        <w:t>κηδεμόνα</w:t>
      </w:r>
      <w:r w:rsidR="00557A31">
        <w:rPr>
          <w:iCs/>
        </w:rPr>
        <w:t xml:space="preserve"> </w:t>
      </w:r>
      <w:r w:rsidRPr="004A65E5">
        <w:rPr>
          <w:iCs/>
        </w:rPr>
        <w:t xml:space="preserve">θα αποσταλεί σχετικό μήνυμα με τις απαιτούμενες αλλαγές/συμπληρώσεις των δικαιολογητικών. </w:t>
      </w:r>
    </w:p>
    <w:p w:rsidR="00183E41" w:rsidRPr="004A65E5" w:rsidRDefault="00183E41" w:rsidP="00183E41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 w:rsidRPr="004A65E5">
        <w:rPr>
          <w:b/>
          <w:bCs/>
          <w:iCs/>
        </w:rPr>
        <w:t>Το εν λόγω χρονικό διάστημα θα είναι δυνατή η συμπλήρωση ή διόρθωση και τυχόν ελλείψεων στα δικαιολογητικά που είναι με ποινή αποκλεισμού, προκειμένου να μην απορριφθεί η αίτηση</w:t>
      </w:r>
      <w:r w:rsidRPr="004A65E5">
        <w:rPr>
          <w:iCs/>
        </w:rPr>
        <w:t>.</w:t>
      </w:r>
    </w:p>
    <w:p w:rsidR="00183E41" w:rsidRPr="004A65E5" w:rsidRDefault="00183E41" w:rsidP="00183E41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 w:rsidRPr="004A65E5">
        <w:rPr>
          <w:iCs/>
        </w:rPr>
        <w:t xml:space="preserve">Μετά το πέρας της καταληκτικής ημερομηνίας διόρθωσης/συμπλήρωσης των δικαιολογητικών, δε θα γίνεται δεκτό </w:t>
      </w:r>
      <w:r w:rsidRPr="004A65E5">
        <w:rPr>
          <w:b/>
          <w:bCs/>
          <w:iCs/>
          <w:u w:val="single"/>
        </w:rPr>
        <w:t>κανένα δικαιολογητικό</w:t>
      </w:r>
      <w:r w:rsidRPr="004A65E5">
        <w:rPr>
          <w:iCs/>
        </w:rPr>
        <w:t xml:space="preserve"> πλην του </w:t>
      </w:r>
      <w:r w:rsidRPr="004A65E5">
        <w:rPr>
          <w:iCs/>
          <w:lang w:val="en-US"/>
        </w:rPr>
        <w:t>VOUCHER</w:t>
      </w:r>
      <w:r w:rsidRPr="004A65E5">
        <w:rPr>
          <w:iCs/>
        </w:rPr>
        <w:t xml:space="preserve"> το οποίο θα κατατεθεί σε δεύτερο χρόνο έπειτα από τα οριστικά αποτελέσματα της Ε</w:t>
      </w:r>
      <w:r w:rsidR="007C006F">
        <w:rPr>
          <w:iCs/>
        </w:rPr>
        <w:t>.</w:t>
      </w:r>
      <w:r w:rsidRPr="004A65E5">
        <w:rPr>
          <w:iCs/>
        </w:rPr>
        <w:t>Ε</w:t>
      </w:r>
      <w:r w:rsidR="007C006F">
        <w:rPr>
          <w:iCs/>
        </w:rPr>
        <w:t>.</w:t>
      </w:r>
      <w:r w:rsidRPr="004A65E5">
        <w:rPr>
          <w:iCs/>
        </w:rPr>
        <w:t>Τ</w:t>
      </w:r>
      <w:r w:rsidR="007C006F">
        <w:rPr>
          <w:iCs/>
        </w:rPr>
        <w:t>.</w:t>
      </w:r>
      <w:r w:rsidRPr="004A65E5">
        <w:rPr>
          <w:iCs/>
        </w:rPr>
        <w:t>Α</w:t>
      </w:r>
      <w:r w:rsidR="007C006F">
        <w:rPr>
          <w:iCs/>
        </w:rPr>
        <w:t>.</w:t>
      </w:r>
      <w:r w:rsidRPr="004A65E5">
        <w:rPr>
          <w:iCs/>
        </w:rPr>
        <w:t>Α.</w:t>
      </w:r>
    </w:p>
    <w:p w:rsidR="00183E41" w:rsidRPr="00232B70" w:rsidRDefault="00183E41" w:rsidP="00183E41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 w:rsidRPr="00232B70">
        <w:rPr>
          <w:iCs/>
        </w:rPr>
        <w:t xml:space="preserve">Το χρονικό διάστημα </w:t>
      </w:r>
      <w:r w:rsidRPr="00232B70">
        <w:rPr>
          <w:b/>
          <w:bCs/>
          <w:iCs/>
          <w:color w:val="0000FF"/>
        </w:rPr>
        <w:t>από</w:t>
      </w:r>
      <w:r w:rsidRPr="00232B70">
        <w:rPr>
          <w:iCs/>
        </w:rPr>
        <w:t xml:space="preserve">  </w:t>
      </w:r>
      <w:r w:rsidRPr="00232B70">
        <w:rPr>
          <w:b/>
          <w:bCs/>
          <w:iCs/>
          <w:color w:val="0000FF"/>
        </w:rPr>
        <w:t>Παρασκευή, 2</w:t>
      </w:r>
      <w:r w:rsidR="00B039CA" w:rsidRPr="00232B70">
        <w:rPr>
          <w:b/>
          <w:bCs/>
          <w:iCs/>
          <w:color w:val="0000FF"/>
        </w:rPr>
        <w:t>4</w:t>
      </w:r>
      <w:r w:rsidRPr="00232B70">
        <w:rPr>
          <w:b/>
          <w:bCs/>
          <w:iCs/>
          <w:color w:val="0000FF"/>
        </w:rPr>
        <w:t>.07.202</w:t>
      </w:r>
      <w:r w:rsidR="007C006F" w:rsidRPr="00232B70">
        <w:rPr>
          <w:b/>
          <w:bCs/>
          <w:iCs/>
          <w:color w:val="0000FF"/>
        </w:rPr>
        <w:t>6</w:t>
      </w:r>
      <w:r w:rsidR="005A67CC" w:rsidRPr="00232B70">
        <w:rPr>
          <w:b/>
          <w:bCs/>
          <w:iCs/>
          <w:color w:val="0000FF"/>
        </w:rPr>
        <w:t xml:space="preserve"> έως και Δευτέρα, 03.08</w:t>
      </w:r>
      <w:r w:rsidRPr="00232B70">
        <w:rPr>
          <w:b/>
          <w:bCs/>
          <w:iCs/>
          <w:color w:val="0000FF"/>
        </w:rPr>
        <w:t>.202</w:t>
      </w:r>
      <w:r w:rsidR="007C006F" w:rsidRPr="00232B70">
        <w:rPr>
          <w:b/>
          <w:bCs/>
          <w:iCs/>
          <w:color w:val="0000FF"/>
        </w:rPr>
        <w:t>6</w:t>
      </w:r>
      <w:r w:rsidRPr="00232B70">
        <w:rPr>
          <w:iCs/>
        </w:rPr>
        <w:t xml:space="preserve"> θα διενεργηθεί ο επανέλεγχος των αιτήσεων.</w:t>
      </w:r>
    </w:p>
    <w:p w:rsidR="00183E41" w:rsidRPr="00232B70" w:rsidRDefault="00183E41" w:rsidP="00183E41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 w:rsidRPr="00232B70">
        <w:rPr>
          <w:iCs/>
        </w:rPr>
        <w:t>Οι Προσωρινοί Πίνακες</w:t>
      </w:r>
      <w:r w:rsidR="000C32FA" w:rsidRPr="00232B70">
        <w:rPr>
          <w:iCs/>
        </w:rPr>
        <w:t xml:space="preserve"> Αποτελεσμάτων θα αναρτηθούν την </w:t>
      </w:r>
      <w:r w:rsidR="00232B70" w:rsidRPr="00232B70">
        <w:rPr>
          <w:b/>
          <w:iCs/>
          <w:color w:val="0000FF"/>
        </w:rPr>
        <w:t>Πέμπτη, 06</w:t>
      </w:r>
      <w:r w:rsidRPr="00232B70">
        <w:rPr>
          <w:b/>
          <w:iCs/>
          <w:color w:val="0000FF"/>
        </w:rPr>
        <w:t>.08.202</w:t>
      </w:r>
      <w:r w:rsidR="007C006F" w:rsidRPr="00232B70">
        <w:rPr>
          <w:b/>
          <w:iCs/>
          <w:color w:val="0000FF"/>
        </w:rPr>
        <w:t>6</w:t>
      </w:r>
      <w:r w:rsidRPr="00232B70">
        <w:rPr>
          <w:b/>
          <w:iCs/>
          <w:color w:val="0000FF"/>
        </w:rPr>
        <w:t xml:space="preserve"> ώρα 14:00.</w:t>
      </w:r>
    </w:p>
    <w:p w:rsidR="00183E41" w:rsidRPr="003A6F5C" w:rsidRDefault="00183E41" w:rsidP="00183E41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 w:rsidRPr="00232B70">
        <w:rPr>
          <w:iCs/>
        </w:rPr>
        <w:t xml:space="preserve">Το χρονικό διάστημα </w:t>
      </w:r>
      <w:r w:rsidRPr="00232B70">
        <w:rPr>
          <w:b/>
          <w:bCs/>
          <w:iCs/>
          <w:color w:val="0000FF"/>
        </w:rPr>
        <w:t xml:space="preserve">από </w:t>
      </w:r>
      <w:r w:rsidR="00232B70" w:rsidRPr="00232B70">
        <w:rPr>
          <w:b/>
          <w:bCs/>
          <w:color w:val="0000FF"/>
        </w:rPr>
        <w:t>Παρασκευή, 07</w:t>
      </w:r>
      <w:r w:rsidRPr="00232B70">
        <w:rPr>
          <w:b/>
          <w:bCs/>
          <w:color w:val="0000FF"/>
        </w:rPr>
        <w:t>.08.202</w:t>
      </w:r>
      <w:r w:rsidR="00A63AE1" w:rsidRPr="00232B70">
        <w:rPr>
          <w:b/>
          <w:bCs/>
          <w:color w:val="0000FF"/>
        </w:rPr>
        <w:t>6</w:t>
      </w:r>
      <w:r w:rsidR="00232B70" w:rsidRPr="00232B70">
        <w:rPr>
          <w:b/>
          <w:bCs/>
          <w:color w:val="0000FF"/>
        </w:rPr>
        <w:t xml:space="preserve"> έως και Δευτέρα, 10</w:t>
      </w:r>
      <w:r w:rsidRPr="00232B70">
        <w:rPr>
          <w:b/>
          <w:bCs/>
          <w:color w:val="0000FF"/>
        </w:rPr>
        <w:t>.08.202</w:t>
      </w:r>
      <w:r w:rsidR="00A63AE1" w:rsidRPr="00232B70">
        <w:rPr>
          <w:b/>
          <w:bCs/>
          <w:color w:val="0000FF"/>
        </w:rPr>
        <w:t>6</w:t>
      </w:r>
      <w:r>
        <w:t xml:space="preserve"> </w:t>
      </w:r>
      <w:r w:rsidRPr="0025450E">
        <w:t>κατατίθενται ηλεκτρονικά μέσα από την εφαρμογή</w:t>
      </w:r>
      <w:r>
        <w:t xml:space="preserve"> τυχόν ενστάσεις. </w:t>
      </w:r>
      <w:r w:rsidRPr="009D15A7">
        <w:rPr>
          <w:b/>
          <w:bCs/>
        </w:rPr>
        <w:t>Οι ενστάσεις θα εξετάζονται αποκλειστικά με βάση τα δικαιολογητικά που ήταν αναρτημένα κατά την οριστικοποίηση της αίτησης</w:t>
      </w:r>
      <w:r w:rsidR="00581A31">
        <w:rPr>
          <w:b/>
          <w:bCs/>
        </w:rPr>
        <w:t xml:space="preserve"> μετά τη</w:t>
      </w:r>
      <w:r>
        <w:rPr>
          <w:b/>
          <w:bCs/>
        </w:rPr>
        <w:t xml:space="preserve"> συμπλήρωση/διόρθωση των δικαιολογητικών</w:t>
      </w:r>
      <w:r>
        <w:t xml:space="preserve">. </w:t>
      </w:r>
      <w:r w:rsidRPr="009D15A7">
        <w:rPr>
          <w:b/>
          <w:bCs/>
        </w:rPr>
        <w:t xml:space="preserve">Ενστάσεις που είναι ασαφείς ή κατατίθενται με οποιοδήποτε άλλο τρόπο καθώς και ενστάσεις για δικαιολογητικά που προσκομίστηκαν μαζί με </w:t>
      </w:r>
      <w:r w:rsidR="00581A31">
        <w:rPr>
          <w:b/>
          <w:bCs/>
        </w:rPr>
        <w:t>την</w:t>
      </w:r>
      <w:r w:rsidRPr="009D15A7">
        <w:rPr>
          <w:b/>
          <w:bCs/>
        </w:rPr>
        <w:t xml:space="preserve"> ένσταση και δεν υπάρχουν αναρτημένα στο σύστημα εγγραφών μέχρι την καταληκτική ημερομηνία συμπλήρωσης/διόρθωσης των δικαιολογητικών</w:t>
      </w:r>
      <w:r w:rsidR="003A7AD3">
        <w:rPr>
          <w:b/>
          <w:bCs/>
        </w:rPr>
        <w:t>,</w:t>
      </w:r>
      <w:r w:rsidRPr="009D15A7">
        <w:rPr>
          <w:b/>
          <w:bCs/>
        </w:rPr>
        <w:t xml:space="preserve"> ΘΑ ΑΠΟΡΡΙΠΤΟΝΤΑΙ</w:t>
      </w:r>
      <w:r>
        <w:t>.</w:t>
      </w:r>
    </w:p>
    <w:p w:rsidR="00183E41" w:rsidRDefault="00183E41" w:rsidP="00183E41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 w:rsidRPr="002642D0">
        <w:rPr>
          <w:iCs/>
        </w:rPr>
        <w:t xml:space="preserve">Η περίοδος υποβολής των Voucher θα ανακοινωθεί στην ιστοσελίδα του Δήμου https://www.rethymno.gr/municipality/npdd, έπειτα από τα </w:t>
      </w:r>
      <w:r w:rsidR="00650F98">
        <w:rPr>
          <w:iCs/>
        </w:rPr>
        <w:t>Ο</w:t>
      </w:r>
      <w:r w:rsidRPr="002642D0">
        <w:rPr>
          <w:iCs/>
        </w:rPr>
        <w:t xml:space="preserve">ριστικά </w:t>
      </w:r>
      <w:r w:rsidR="00650F98">
        <w:rPr>
          <w:iCs/>
        </w:rPr>
        <w:t>Α</w:t>
      </w:r>
      <w:r w:rsidRPr="002642D0">
        <w:rPr>
          <w:iCs/>
        </w:rPr>
        <w:t>ποτελέσματα της Ε.Ε.Τ.Α.Α..</w:t>
      </w:r>
    </w:p>
    <w:p w:rsidR="00183E41" w:rsidRDefault="00183E41" w:rsidP="00183E41">
      <w:pPr>
        <w:pStyle w:val="a6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 w:rsidRPr="002642D0">
        <w:rPr>
          <w:iCs/>
        </w:rPr>
        <w:t>Οι οριστικοί Πίνακες θα εκδοθούν μετά την έγκρισή τους από το Δημοτικό Συμβούλιο</w:t>
      </w:r>
      <w:r>
        <w:rPr>
          <w:iCs/>
        </w:rPr>
        <w:t xml:space="preserve"> και θα αναρτηθούν στην ιστοσελίδα του Δήμου Ρεθύμνης και σε εμφανές σημείο των Παιδικών Σταθμών</w:t>
      </w:r>
      <w:r w:rsidRPr="002642D0">
        <w:rPr>
          <w:iCs/>
        </w:rPr>
        <w:t>.</w:t>
      </w:r>
    </w:p>
    <w:p w:rsidR="00183E41" w:rsidRDefault="00183E41" w:rsidP="00183E41">
      <w:pPr>
        <w:pStyle w:val="a6"/>
        <w:spacing w:before="100" w:beforeAutospacing="1" w:after="100" w:afterAutospacing="1" w:line="276" w:lineRule="auto"/>
        <w:ind w:left="426"/>
        <w:jc w:val="both"/>
        <w:rPr>
          <w:iCs/>
        </w:rPr>
      </w:pPr>
    </w:p>
    <w:p w:rsidR="00183E41" w:rsidRPr="00D3791F" w:rsidRDefault="00183E41" w:rsidP="00183E41">
      <w:pPr>
        <w:pStyle w:val="a6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AEDFB" w:themeFill="accent4" w:themeFillTint="33"/>
        <w:autoSpaceDE w:val="0"/>
        <w:autoSpaceDN w:val="0"/>
        <w:spacing w:line="276" w:lineRule="auto"/>
        <w:ind w:left="426" w:right="567"/>
        <w:rPr>
          <w:rFonts w:eastAsia="Calibri"/>
          <w:b/>
          <w:caps/>
          <w:spacing w:val="-2"/>
          <w:szCs w:val="22"/>
          <w:lang w:eastAsia="en-US"/>
        </w:rPr>
      </w:pPr>
      <w:r w:rsidRPr="00D3791F">
        <w:rPr>
          <w:rFonts w:eastAsia="Calibri"/>
          <w:b/>
          <w:caps/>
          <w:spacing w:val="-2"/>
          <w:szCs w:val="22"/>
          <w:lang w:eastAsia="en-US"/>
        </w:rPr>
        <w:t>εναρξη φιλοξενιασ</w:t>
      </w:r>
    </w:p>
    <w:p w:rsidR="00183E41" w:rsidRDefault="00183E41" w:rsidP="00183E41">
      <w:pPr>
        <w:pStyle w:val="a6"/>
        <w:spacing w:before="100" w:beforeAutospacing="1" w:after="100" w:afterAutospacing="1" w:line="276" w:lineRule="auto"/>
        <w:ind w:left="426"/>
        <w:jc w:val="both"/>
        <w:rPr>
          <w:iCs/>
        </w:rPr>
      </w:pPr>
    </w:p>
    <w:p w:rsidR="00183E41" w:rsidRDefault="00183E41" w:rsidP="00183E41">
      <w:pPr>
        <w:pStyle w:val="a6"/>
        <w:numPr>
          <w:ilvl w:val="0"/>
          <w:numId w:val="5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>
        <w:rPr>
          <w:iCs/>
        </w:rPr>
        <w:t>Την επομένη εργάσιμη ημέρα της δημοσίευσης των Οριστικών Αποτελεσμάτων στην ιστοσελίδα του Δήμου</w:t>
      </w:r>
      <w:r w:rsidR="00997BE2">
        <w:rPr>
          <w:iCs/>
        </w:rPr>
        <w:t xml:space="preserve"> </w:t>
      </w:r>
      <w:r>
        <w:rPr>
          <w:iCs/>
        </w:rPr>
        <w:t xml:space="preserve">θα πραγματοποιηθεί συνάντηση με τους γονείς/κηδεμόνες στον Σταθμό που εγγράφηκε το παιδί τους προκειμένου να ενημερωθούν από τους </w:t>
      </w:r>
      <w:r>
        <w:rPr>
          <w:iCs/>
        </w:rPr>
        <w:lastRenderedPageBreak/>
        <w:t xml:space="preserve">εκπαιδευτικούς για τη λειτουργία του σταθμού και να απαντηθούν τυχόν απορίες. Για την ώρα προσέλευσης στη συνάντηση, θα υπάρξει ενημέρωση κατόπιν πρόσκλησης που θα τους σταλεί στο </w:t>
      </w:r>
      <w:r>
        <w:rPr>
          <w:iCs/>
          <w:lang w:val="en-US"/>
        </w:rPr>
        <w:t>e</w:t>
      </w:r>
      <w:r w:rsidRPr="009D15A7">
        <w:rPr>
          <w:iCs/>
        </w:rPr>
        <w:t>-</w:t>
      </w:r>
      <w:r>
        <w:rPr>
          <w:iCs/>
          <w:lang w:val="en-US"/>
        </w:rPr>
        <w:t>mail</w:t>
      </w:r>
      <w:r>
        <w:rPr>
          <w:iCs/>
        </w:rPr>
        <w:t xml:space="preserve"> τους. Οι γονείς</w:t>
      </w:r>
      <w:r w:rsidR="00893CD6">
        <w:rPr>
          <w:iCs/>
        </w:rPr>
        <w:t>/κηδεμόνες</w:t>
      </w:r>
      <w:r>
        <w:rPr>
          <w:iCs/>
        </w:rPr>
        <w:t xml:space="preserve"> θα κρατάνε μαζί τους και το πρωτότυπο βιβλιάριο υγείας των παιδιών.</w:t>
      </w:r>
    </w:p>
    <w:p w:rsidR="00183E41" w:rsidRDefault="00183E41" w:rsidP="00183E41">
      <w:pPr>
        <w:pStyle w:val="a6"/>
        <w:numPr>
          <w:ilvl w:val="0"/>
          <w:numId w:val="5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>
        <w:rPr>
          <w:iCs/>
        </w:rPr>
        <w:t>Η έναρξη φιλοξενίας των παιδιών θα πραγματοποιηθεί την επόμενη εργάσιμη ημέρα της συνάντησης των γονέων.</w:t>
      </w:r>
    </w:p>
    <w:p w:rsidR="00183E41" w:rsidRDefault="00183E41" w:rsidP="00183E41">
      <w:pPr>
        <w:pStyle w:val="a6"/>
        <w:numPr>
          <w:ilvl w:val="0"/>
          <w:numId w:val="5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>
        <w:rPr>
          <w:iCs/>
        </w:rPr>
        <w:t>Στην περίπτωση που κάποιος γονέας</w:t>
      </w:r>
      <w:r w:rsidR="00F547EC">
        <w:rPr>
          <w:iCs/>
        </w:rPr>
        <w:t>/</w:t>
      </w:r>
      <w:r w:rsidR="00E61419">
        <w:rPr>
          <w:iCs/>
        </w:rPr>
        <w:t>κηδεμ</w:t>
      </w:r>
      <w:r w:rsidR="005C6EF3">
        <w:rPr>
          <w:iCs/>
        </w:rPr>
        <w:t>όνα</w:t>
      </w:r>
      <w:r w:rsidR="00E61419">
        <w:rPr>
          <w:iCs/>
        </w:rPr>
        <w:t>ς</w:t>
      </w:r>
      <w:r>
        <w:rPr>
          <w:iCs/>
        </w:rPr>
        <w:t xml:space="preserve"> δεν αποδέχεται τη θέση, οφείλει να ενημερ</w:t>
      </w:r>
      <w:r w:rsidR="00E61419">
        <w:rPr>
          <w:iCs/>
        </w:rPr>
        <w:t>ώσει σχετικά μέσω της εφαρμογής</w:t>
      </w:r>
      <w:r>
        <w:rPr>
          <w:iCs/>
        </w:rPr>
        <w:t xml:space="preserve"> υποβάλλοντας σχετική αίτηση.</w:t>
      </w:r>
      <w:r w:rsidRPr="009D15A7">
        <w:rPr>
          <w:iCs/>
        </w:rPr>
        <w:t xml:space="preserve"> </w:t>
      </w:r>
      <w:r>
        <w:rPr>
          <w:iCs/>
        </w:rPr>
        <w:t xml:space="preserve">  </w:t>
      </w:r>
    </w:p>
    <w:p w:rsidR="00183E41" w:rsidRDefault="00183E41" w:rsidP="00183E41">
      <w:pPr>
        <w:pStyle w:val="a6"/>
        <w:numPr>
          <w:ilvl w:val="0"/>
          <w:numId w:val="5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>
        <w:rPr>
          <w:iCs/>
        </w:rPr>
        <w:t>Σε περίπτωση που κενωθεί μία θέση, λόγω μη αποδοχής, καλείτ</w:t>
      </w:r>
      <w:r w:rsidR="00FE35A1">
        <w:rPr>
          <w:iCs/>
        </w:rPr>
        <w:t>αι</w:t>
      </w:r>
      <w:r>
        <w:rPr>
          <w:iCs/>
        </w:rPr>
        <w:t xml:space="preserve"> ο αμέσως επόμενος γονέας</w:t>
      </w:r>
      <w:r w:rsidR="00FE35A1">
        <w:rPr>
          <w:iCs/>
        </w:rPr>
        <w:t>/κηδεμόνας</w:t>
      </w:r>
      <w:r>
        <w:rPr>
          <w:iCs/>
        </w:rPr>
        <w:t xml:space="preserve"> στη σειρά κατάταξης του </w:t>
      </w:r>
      <w:r w:rsidR="00FE35A1">
        <w:rPr>
          <w:iCs/>
        </w:rPr>
        <w:t>Ο</w:t>
      </w:r>
      <w:r>
        <w:rPr>
          <w:iCs/>
        </w:rPr>
        <w:t xml:space="preserve">ριστικού </w:t>
      </w:r>
      <w:r w:rsidR="00FE35A1">
        <w:rPr>
          <w:iCs/>
        </w:rPr>
        <w:t>Π</w:t>
      </w:r>
      <w:r>
        <w:rPr>
          <w:iCs/>
        </w:rPr>
        <w:t>ίνακα, όπως αυτός έχει διαμορφωθεί. Ο γονέας</w:t>
      </w:r>
      <w:r w:rsidR="00FE35A1">
        <w:rPr>
          <w:iCs/>
        </w:rPr>
        <w:t xml:space="preserve">/κηδεμόνας </w:t>
      </w:r>
      <w:r>
        <w:rPr>
          <w:iCs/>
        </w:rPr>
        <w:t xml:space="preserve"> </w:t>
      </w:r>
      <w:r w:rsidRPr="009D15A7">
        <w:rPr>
          <w:b/>
          <w:bCs/>
          <w:iCs/>
        </w:rPr>
        <w:t>εντός δύο (2) ημερών μετά την έγγραφη πρόσκλησή του</w:t>
      </w:r>
      <w:r>
        <w:rPr>
          <w:iCs/>
        </w:rPr>
        <w:t xml:space="preserve"> οφείλει να υποβάλει σχετική αίτηση μέσω </w:t>
      </w:r>
      <w:r w:rsidR="001D1BFB">
        <w:rPr>
          <w:iCs/>
        </w:rPr>
        <w:t xml:space="preserve">του </w:t>
      </w:r>
      <w:r w:rsidR="001D1BFB">
        <w:rPr>
          <w:iCs/>
          <w:lang w:val="en-US"/>
        </w:rPr>
        <w:t>email</w:t>
      </w:r>
      <w:r w:rsidR="001D1BFB" w:rsidRPr="001D1BFB">
        <w:rPr>
          <w:iCs/>
        </w:rPr>
        <w:t xml:space="preserve"> </w:t>
      </w:r>
      <w:hyperlink r:id="rId18" w:history="1">
        <w:r w:rsidR="001D1BFB" w:rsidRPr="007400D7">
          <w:rPr>
            <w:rStyle w:val="-"/>
            <w:iCs/>
            <w:lang w:val="en-US"/>
          </w:rPr>
          <w:t>ap</w:t>
        </w:r>
        <w:r w:rsidR="001D1BFB" w:rsidRPr="007400D7">
          <w:rPr>
            <w:rStyle w:val="-"/>
            <w:iCs/>
          </w:rPr>
          <w:t>.</w:t>
        </w:r>
        <w:r w:rsidR="001D1BFB" w:rsidRPr="007400D7">
          <w:rPr>
            <w:rStyle w:val="-"/>
            <w:iCs/>
            <w:lang w:val="en-US"/>
          </w:rPr>
          <w:t>paidikoi</w:t>
        </w:r>
        <w:r w:rsidR="001D1BFB" w:rsidRPr="007400D7">
          <w:rPr>
            <w:rStyle w:val="-"/>
            <w:iCs/>
          </w:rPr>
          <w:t>-</w:t>
        </w:r>
        <w:r w:rsidR="001D1BFB" w:rsidRPr="007400D7">
          <w:rPr>
            <w:rStyle w:val="-"/>
            <w:iCs/>
            <w:lang w:val="en-US"/>
          </w:rPr>
          <w:t>kdap</w:t>
        </w:r>
        <w:r w:rsidR="001D1BFB" w:rsidRPr="007400D7">
          <w:rPr>
            <w:rStyle w:val="-"/>
            <w:iCs/>
          </w:rPr>
          <w:t>@</w:t>
        </w:r>
        <w:r w:rsidR="001D1BFB" w:rsidRPr="007400D7">
          <w:rPr>
            <w:rStyle w:val="-"/>
            <w:iCs/>
            <w:lang w:val="en-US"/>
          </w:rPr>
          <w:t>rethymno</w:t>
        </w:r>
        <w:r w:rsidR="001D1BFB" w:rsidRPr="007400D7">
          <w:rPr>
            <w:rStyle w:val="-"/>
            <w:iCs/>
          </w:rPr>
          <w:t>.</w:t>
        </w:r>
        <w:r w:rsidR="001D1BFB" w:rsidRPr="007400D7">
          <w:rPr>
            <w:rStyle w:val="-"/>
            <w:iCs/>
            <w:lang w:val="en-US"/>
          </w:rPr>
          <w:t>gr</w:t>
        </w:r>
      </w:hyperlink>
      <w:r w:rsidR="001D1BFB">
        <w:rPr>
          <w:iCs/>
        </w:rPr>
        <w:t xml:space="preserve"> </w:t>
      </w:r>
      <w:r>
        <w:rPr>
          <w:iCs/>
        </w:rPr>
        <w:t xml:space="preserve"> για αποδοχή της θέσης του. </w:t>
      </w:r>
      <w:r w:rsidRPr="009D15A7">
        <w:rPr>
          <w:b/>
          <w:bCs/>
          <w:iCs/>
        </w:rPr>
        <w:t>Σε διαφορετική περίπτωση, θεωρείται ότι ο γονέας</w:t>
      </w:r>
      <w:r w:rsidR="00FE35A1">
        <w:rPr>
          <w:b/>
          <w:bCs/>
          <w:iCs/>
        </w:rPr>
        <w:t>/κηδεμόνας</w:t>
      </w:r>
      <w:r w:rsidRPr="009D15A7">
        <w:rPr>
          <w:b/>
          <w:bCs/>
          <w:iCs/>
        </w:rPr>
        <w:t xml:space="preserve"> δεν αποδέχτηκε τη θέση και καλείται το επόμενο σε σειρά κατάταξης παιδί</w:t>
      </w:r>
      <w:r>
        <w:rPr>
          <w:iCs/>
        </w:rPr>
        <w:t>.</w:t>
      </w:r>
    </w:p>
    <w:p w:rsidR="00183E41" w:rsidRPr="00630AEF" w:rsidRDefault="00183E41" w:rsidP="00183E41">
      <w:pPr>
        <w:pStyle w:val="a6"/>
        <w:numPr>
          <w:ilvl w:val="0"/>
          <w:numId w:val="5"/>
        </w:numPr>
        <w:spacing w:before="100" w:beforeAutospacing="1" w:after="100" w:afterAutospacing="1" w:line="276" w:lineRule="auto"/>
        <w:ind w:left="426"/>
        <w:jc w:val="both"/>
        <w:rPr>
          <w:iCs/>
        </w:rPr>
      </w:pPr>
      <w:r>
        <w:rPr>
          <w:iCs/>
        </w:rPr>
        <w:t>Η φιλοξενία των παιδιών που εγγράφονται έπειτα από κένωση κάποιας θέσ</w:t>
      </w:r>
      <w:r w:rsidR="00FE35A1">
        <w:rPr>
          <w:iCs/>
        </w:rPr>
        <w:t>η</w:t>
      </w:r>
      <w:r>
        <w:rPr>
          <w:iCs/>
        </w:rPr>
        <w:t>ς, ξεκινάει την επόμενη εργάσιμη ημέρα της σχετικής απόφασης του Δημοτικού Συμβουλίου για την εγγραφή τους. Μέχρι την έναρξη φιλοξενίας του παιδιού θα πρέπει να επικοινωνήσει με το</w:t>
      </w:r>
      <w:r w:rsidR="00FE35A1">
        <w:rPr>
          <w:iCs/>
        </w:rPr>
        <w:t>ν</w:t>
      </w:r>
      <w:r>
        <w:rPr>
          <w:iCs/>
        </w:rPr>
        <w:t xml:space="preserve"> Σταθμό για να γίνουν οι απαραίτητες ενέργειες. </w:t>
      </w:r>
    </w:p>
    <w:p w:rsidR="00183E41" w:rsidRDefault="00183E41" w:rsidP="00183E41">
      <w:pPr>
        <w:pStyle w:val="a6"/>
        <w:spacing w:before="100" w:beforeAutospacing="1" w:after="100" w:afterAutospacing="1" w:line="276" w:lineRule="auto"/>
        <w:ind w:left="0"/>
        <w:jc w:val="both"/>
        <w:rPr>
          <w:rFonts w:eastAsia="Calibri"/>
          <w:lang w:eastAsia="en-US"/>
        </w:rPr>
      </w:pPr>
    </w:p>
    <w:p w:rsidR="00183E41" w:rsidRPr="0086503B" w:rsidRDefault="00183E41" w:rsidP="00DC5962">
      <w:pPr>
        <w:pStyle w:val="a6"/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line="276" w:lineRule="auto"/>
        <w:ind w:left="426" w:right="567"/>
        <w:rPr>
          <w:rFonts w:eastAsia="Calibri"/>
          <w:b/>
          <w:caps/>
          <w:spacing w:val="-2"/>
          <w:szCs w:val="22"/>
          <w:lang w:eastAsia="en-US"/>
        </w:rPr>
      </w:pPr>
      <w:r>
        <w:rPr>
          <w:rFonts w:eastAsia="Calibri"/>
          <w:b/>
          <w:caps/>
          <w:spacing w:val="-2"/>
          <w:szCs w:val="22"/>
          <w:lang w:eastAsia="en-US"/>
        </w:rPr>
        <w:t>τελικοι οροι</w:t>
      </w:r>
    </w:p>
    <w:p w:rsidR="00183E41" w:rsidRDefault="00183E41" w:rsidP="00183E41">
      <w:pPr>
        <w:pStyle w:val="a6"/>
        <w:spacing w:before="100" w:beforeAutospacing="1" w:after="100" w:afterAutospacing="1" w:line="276" w:lineRule="auto"/>
        <w:ind w:left="0"/>
        <w:jc w:val="both"/>
        <w:rPr>
          <w:rFonts w:eastAsia="Calibri"/>
          <w:lang w:eastAsia="en-US"/>
        </w:rPr>
      </w:pPr>
    </w:p>
    <w:p w:rsidR="00183E41" w:rsidRDefault="00183E41" w:rsidP="00183E41">
      <w:pPr>
        <w:pStyle w:val="a6"/>
        <w:spacing w:before="100" w:beforeAutospacing="1" w:after="100" w:afterAutospacing="1" w:line="276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Οι όροι της παρούσας Ανακοίνωσης συμπληρώνονται από</w:t>
      </w:r>
      <w:r w:rsidRPr="008B6432">
        <w:rPr>
          <w:rFonts w:eastAsia="Calibri"/>
          <w:lang w:eastAsia="en-US"/>
        </w:rPr>
        <w:t xml:space="preserve"> τα ακόλουθα</w:t>
      </w:r>
      <w:r>
        <w:rPr>
          <w:rFonts w:eastAsia="Calibri"/>
          <w:lang w:eastAsia="en-US"/>
        </w:rPr>
        <w:t xml:space="preserve"> έγγραφα</w:t>
      </w:r>
      <w:r w:rsidRPr="008B6432">
        <w:rPr>
          <w:rFonts w:eastAsia="Calibri"/>
          <w:lang w:eastAsia="en-US"/>
        </w:rPr>
        <w:t>:</w:t>
      </w:r>
    </w:p>
    <w:p w:rsidR="00183E41" w:rsidRDefault="00183E41" w:rsidP="00183E41">
      <w:pPr>
        <w:pStyle w:val="a6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Τον ισχύοντα Κανονισμό Λειτουργίας των Βρεφικών, Βρεφονηπιακών και Παιδικών Σταθμών καθώς και του </w:t>
      </w:r>
      <w:r w:rsidR="00FE35A1">
        <w:rPr>
          <w:rFonts w:eastAsia="Calibri"/>
          <w:lang w:eastAsia="en-US"/>
        </w:rPr>
        <w:t>Βρεφονηπιακού Ολοκληρωμένης Φροντίδας (</w:t>
      </w:r>
      <w:r>
        <w:rPr>
          <w:rFonts w:eastAsia="Calibri"/>
          <w:lang w:eastAsia="en-US"/>
        </w:rPr>
        <w:t>Β</w:t>
      </w:r>
      <w:r w:rsidR="00FE35A1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Σ</w:t>
      </w:r>
      <w:r w:rsidR="00FE35A1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Ο</w:t>
      </w:r>
      <w:r w:rsidR="00FE35A1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Φ</w:t>
      </w:r>
      <w:r w:rsidR="00FE35A1">
        <w:rPr>
          <w:rFonts w:eastAsia="Calibri"/>
          <w:lang w:eastAsia="en-US"/>
        </w:rPr>
        <w:t>.)</w:t>
      </w:r>
      <w:r>
        <w:rPr>
          <w:rFonts w:eastAsia="Calibri"/>
          <w:lang w:eastAsia="en-US"/>
        </w:rPr>
        <w:t xml:space="preserve"> που θα βρείτε στην εφαρμογή </w:t>
      </w:r>
      <w:r w:rsidRPr="009D15A7">
        <w:rPr>
          <w:rFonts w:eastAsia="Calibri"/>
          <w:b/>
          <w:bCs/>
          <w:color w:val="0000FF"/>
          <w:lang w:eastAsia="en-US"/>
        </w:rPr>
        <w:t>Έντυπα Παιδικοί</w:t>
      </w:r>
      <w:r w:rsidRPr="009D15A7">
        <w:rPr>
          <w:rFonts w:eastAsia="Calibri"/>
          <w:color w:val="0000FF"/>
          <w:lang w:eastAsia="en-US"/>
        </w:rPr>
        <w:t xml:space="preserve"> </w:t>
      </w:r>
      <w:r w:rsidRPr="009D15A7">
        <w:rPr>
          <w:rFonts w:ascii="Wingdings" w:eastAsia="Wingdings" w:hAnsi="Wingdings" w:cs="Wingdings"/>
          <w:b/>
          <w:bCs/>
          <w:color w:val="0000FF"/>
          <w:lang w:eastAsia="en-US"/>
        </w:rPr>
        <w:t></w:t>
      </w:r>
      <w:r w:rsidRPr="009D15A7">
        <w:rPr>
          <w:rFonts w:eastAsia="Calibri"/>
          <w:b/>
          <w:bCs/>
          <w:color w:val="0000FF"/>
          <w:lang w:eastAsia="en-US"/>
        </w:rPr>
        <w:t xml:space="preserve"> Κανονισμός Παιδικών</w:t>
      </w:r>
      <w:r>
        <w:rPr>
          <w:rFonts w:eastAsia="Calibri"/>
          <w:color w:val="0000FF"/>
          <w:lang w:eastAsia="en-US"/>
        </w:rPr>
        <w:t xml:space="preserve"> </w:t>
      </w:r>
      <w:r>
        <w:rPr>
          <w:rFonts w:eastAsia="Calibri"/>
          <w:lang w:eastAsia="en-US"/>
        </w:rPr>
        <w:t>ή (</w:t>
      </w:r>
      <w:hyperlink r:id="rId19" w:history="1">
        <w:r w:rsidRPr="009D15A7">
          <w:rPr>
            <w:rStyle w:val="-"/>
            <w:rFonts w:eastAsia="Calibri"/>
          </w:rPr>
          <w:t>εδώ</w:t>
        </w:r>
      </w:hyperlink>
      <w:r>
        <w:rPr>
          <w:rFonts w:eastAsia="Calibri"/>
          <w:lang w:eastAsia="en-US"/>
        </w:rPr>
        <w:t>).</w:t>
      </w:r>
    </w:p>
    <w:p w:rsidR="00183E41" w:rsidRPr="009D15A7" w:rsidRDefault="00183E41" w:rsidP="00183E41">
      <w:pPr>
        <w:pStyle w:val="a6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Calibri"/>
          <w:b/>
          <w:bCs/>
          <w:color w:val="0000FF"/>
          <w:lang w:eastAsia="en-US"/>
        </w:rPr>
      </w:pPr>
      <w:r>
        <w:rPr>
          <w:rFonts w:eastAsia="Calibri"/>
          <w:lang w:eastAsia="en-US"/>
        </w:rPr>
        <w:t xml:space="preserve">Την απόφαση Δημοτικού Συμβουλίου για τον Καθορισμό των Όρων που θα βρείτε στην εφαρμογή </w:t>
      </w:r>
      <w:r w:rsidRPr="009D15A7">
        <w:rPr>
          <w:rFonts w:eastAsia="Calibri"/>
          <w:b/>
          <w:bCs/>
          <w:color w:val="0000FF"/>
          <w:lang w:eastAsia="en-US"/>
        </w:rPr>
        <w:t xml:space="preserve">Έντυπα Παιδικοί </w:t>
      </w:r>
      <w:r w:rsidRPr="00A05DB6">
        <w:rPr>
          <w:rFonts w:ascii="Wingdings" w:eastAsia="Wingdings" w:hAnsi="Wingdings" w:cs="Wingdings"/>
          <w:b/>
          <w:bCs/>
          <w:color w:val="0000FF"/>
          <w:lang w:eastAsia="en-US"/>
        </w:rPr>
        <w:t></w:t>
      </w:r>
      <w:r>
        <w:rPr>
          <w:rFonts w:eastAsia="Calibri"/>
          <w:b/>
          <w:bCs/>
          <w:color w:val="0000FF"/>
          <w:lang w:eastAsia="en-US"/>
        </w:rPr>
        <w:t xml:space="preserve"> Απόφ ΔΣ Καθορισμού Όρων</w:t>
      </w:r>
      <w:r w:rsidR="00842E37">
        <w:rPr>
          <w:rFonts w:eastAsia="Calibri"/>
          <w:b/>
          <w:bCs/>
          <w:color w:val="0000FF"/>
          <w:lang w:eastAsia="en-US"/>
        </w:rPr>
        <w:t xml:space="preserve"> Εγγραφών Παιδικοί και Κ</w:t>
      </w:r>
      <w:r w:rsidR="00AB011E">
        <w:rPr>
          <w:rFonts w:eastAsia="Calibri"/>
          <w:b/>
          <w:bCs/>
          <w:color w:val="0000FF"/>
          <w:lang w:eastAsia="en-US"/>
        </w:rPr>
        <w:t>.</w:t>
      </w:r>
      <w:r w:rsidR="00842E37">
        <w:rPr>
          <w:rFonts w:eastAsia="Calibri"/>
          <w:b/>
          <w:bCs/>
          <w:color w:val="0000FF"/>
          <w:lang w:eastAsia="en-US"/>
        </w:rPr>
        <w:t>Δ</w:t>
      </w:r>
      <w:r w:rsidR="00AB011E">
        <w:rPr>
          <w:rFonts w:eastAsia="Calibri"/>
          <w:b/>
          <w:bCs/>
          <w:color w:val="0000FF"/>
          <w:lang w:eastAsia="en-US"/>
        </w:rPr>
        <w:t>.</w:t>
      </w:r>
      <w:r w:rsidR="00842E37">
        <w:rPr>
          <w:rFonts w:eastAsia="Calibri"/>
          <w:b/>
          <w:bCs/>
          <w:color w:val="0000FF"/>
          <w:lang w:eastAsia="en-US"/>
        </w:rPr>
        <w:t>Α</w:t>
      </w:r>
      <w:r w:rsidR="00AB011E">
        <w:rPr>
          <w:rFonts w:eastAsia="Calibri"/>
          <w:b/>
          <w:bCs/>
          <w:color w:val="0000FF"/>
          <w:lang w:eastAsia="en-US"/>
        </w:rPr>
        <w:t>.</w:t>
      </w:r>
      <w:r w:rsidR="00842E37">
        <w:rPr>
          <w:rFonts w:eastAsia="Calibri"/>
          <w:b/>
          <w:bCs/>
          <w:color w:val="0000FF"/>
          <w:lang w:eastAsia="en-US"/>
        </w:rPr>
        <w:t>Π</w:t>
      </w:r>
      <w:r w:rsidR="00AB011E">
        <w:rPr>
          <w:rFonts w:eastAsia="Calibri"/>
          <w:b/>
          <w:bCs/>
          <w:color w:val="0000FF"/>
          <w:lang w:eastAsia="en-US"/>
        </w:rPr>
        <w:t>.</w:t>
      </w:r>
      <w:r w:rsidR="00842E37">
        <w:rPr>
          <w:rFonts w:eastAsia="Calibri"/>
          <w:b/>
          <w:bCs/>
          <w:color w:val="0000FF"/>
          <w:lang w:eastAsia="en-US"/>
        </w:rPr>
        <w:t xml:space="preserve"> 2026-2027</w:t>
      </w:r>
      <w:r>
        <w:rPr>
          <w:rFonts w:eastAsia="Calibri"/>
          <w:b/>
          <w:bCs/>
          <w:color w:val="0000FF"/>
          <w:lang w:eastAsia="en-US"/>
        </w:rPr>
        <w:t xml:space="preserve"> </w:t>
      </w:r>
      <w:r>
        <w:rPr>
          <w:rFonts w:eastAsia="Calibri"/>
          <w:lang w:eastAsia="en-US"/>
        </w:rPr>
        <w:t>ή (</w:t>
      </w:r>
      <w:hyperlink r:id="rId20" w:history="1">
        <w:r w:rsidRPr="009D15A7">
          <w:rPr>
            <w:rStyle w:val="-"/>
            <w:rFonts w:eastAsia="Calibri"/>
          </w:rPr>
          <w:t>εδώ</w:t>
        </w:r>
      </w:hyperlink>
      <w:r>
        <w:rPr>
          <w:rFonts w:eastAsia="Calibri"/>
          <w:lang w:eastAsia="en-US"/>
        </w:rPr>
        <w:t>).</w:t>
      </w:r>
    </w:p>
    <w:p w:rsidR="00183E41" w:rsidRPr="009D15A7" w:rsidRDefault="00183E41" w:rsidP="00183E41">
      <w:pPr>
        <w:pStyle w:val="a6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Calibri"/>
          <w:b/>
          <w:bCs/>
          <w:color w:val="0000FF"/>
          <w:lang w:eastAsia="en-US"/>
        </w:rPr>
      </w:pPr>
      <w:r>
        <w:rPr>
          <w:rFonts w:eastAsia="Calibri"/>
          <w:lang w:eastAsia="en-US"/>
        </w:rPr>
        <w:t>Τα έγγραφα για τα οποία γίνεται παραπομπή από την παρούσα Ανακοίνωση και θα βρείτε αναρτημένα στην Εφαρμογή.</w:t>
      </w:r>
    </w:p>
    <w:p w:rsidR="00183E41" w:rsidRDefault="00183E41" w:rsidP="00842E37">
      <w:p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Η Διεύθυνση Κοινωνικών Υπηρεσιών Δήμου Ρεθύμνης σας εύχεται Καλή Επιτυχία!!!</w:t>
      </w:r>
    </w:p>
    <w:p w:rsidR="00813318" w:rsidRDefault="00813318" w:rsidP="00014DBC">
      <w:pPr>
        <w:widowControl w:val="0"/>
        <w:tabs>
          <w:tab w:val="center" w:pos="5954"/>
        </w:tabs>
        <w:suppressAutoHyphens/>
        <w:autoSpaceDE w:val="0"/>
        <w:autoSpaceDN w:val="0"/>
        <w:jc w:val="center"/>
        <w:rPr>
          <w:rFonts w:ascii="Calibri" w:eastAsia="MS Mincho" w:hAnsi="Calibri" w:cs="Calibri"/>
          <w:b/>
          <w:bCs/>
          <w:kern w:val="2"/>
          <w:sz w:val="22"/>
          <w:szCs w:val="22"/>
          <w:lang w:eastAsia="zh-CN" w:bidi="hi-IN"/>
        </w:rPr>
      </w:pPr>
    </w:p>
    <w:p w:rsidR="00813318" w:rsidRDefault="00813318" w:rsidP="00014DBC">
      <w:pPr>
        <w:widowControl w:val="0"/>
        <w:tabs>
          <w:tab w:val="center" w:pos="5954"/>
        </w:tabs>
        <w:suppressAutoHyphens/>
        <w:autoSpaceDE w:val="0"/>
        <w:autoSpaceDN w:val="0"/>
        <w:jc w:val="center"/>
        <w:rPr>
          <w:rFonts w:ascii="Calibri" w:eastAsia="MS Mincho" w:hAnsi="Calibri" w:cs="Calibri"/>
          <w:b/>
          <w:bCs/>
          <w:kern w:val="2"/>
          <w:sz w:val="22"/>
          <w:szCs w:val="22"/>
          <w:lang w:eastAsia="zh-CN" w:bidi="hi-IN"/>
        </w:rPr>
      </w:pPr>
    </w:p>
    <w:p w:rsidR="00183E41" w:rsidRPr="00A77916" w:rsidRDefault="00183E41" w:rsidP="00014DBC">
      <w:pPr>
        <w:widowControl w:val="0"/>
        <w:tabs>
          <w:tab w:val="center" w:pos="5954"/>
        </w:tabs>
        <w:suppressAutoHyphens/>
        <w:autoSpaceDE w:val="0"/>
        <w:autoSpaceDN w:val="0"/>
        <w:jc w:val="center"/>
        <w:rPr>
          <w:rFonts w:ascii="Calibri" w:eastAsia="MS Mincho" w:hAnsi="Calibri" w:cs="Calibri"/>
          <w:b/>
          <w:bCs/>
          <w:kern w:val="2"/>
          <w:sz w:val="22"/>
          <w:szCs w:val="22"/>
          <w:lang w:eastAsia="zh-CN" w:bidi="hi-IN"/>
        </w:rPr>
      </w:pPr>
      <w:r w:rsidRPr="00A77916">
        <w:rPr>
          <w:rFonts w:ascii="Calibri" w:eastAsia="MS Mincho" w:hAnsi="Calibri" w:cs="Calibri"/>
          <w:b/>
          <w:bCs/>
          <w:kern w:val="2"/>
          <w:sz w:val="22"/>
          <w:szCs w:val="22"/>
          <w:lang w:eastAsia="zh-CN" w:bidi="hi-IN"/>
        </w:rPr>
        <w:t>Η ΔΙΕΥΘΥΝΤΡΙΑ ΚΟΙΝΩΝΙΚΩΝ  ΥΠΗΡΕΣΙΩΝ</w:t>
      </w:r>
    </w:p>
    <w:p w:rsidR="00183E41" w:rsidRPr="00A77916" w:rsidRDefault="00183E41" w:rsidP="00014DBC">
      <w:pPr>
        <w:widowControl w:val="0"/>
        <w:tabs>
          <w:tab w:val="center" w:pos="5954"/>
        </w:tabs>
        <w:suppressAutoHyphens/>
        <w:autoSpaceDE w:val="0"/>
        <w:autoSpaceDN w:val="0"/>
        <w:jc w:val="center"/>
        <w:rPr>
          <w:rFonts w:ascii="Calibri" w:eastAsia="SimSun" w:hAnsi="Calibri" w:cs="Calibri"/>
          <w:kern w:val="2"/>
          <w:sz w:val="22"/>
          <w:szCs w:val="22"/>
          <w:lang w:eastAsia="zh-CN" w:bidi="hi-IN"/>
        </w:rPr>
      </w:pPr>
      <w:r w:rsidRPr="00A77916">
        <w:rPr>
          <w:rFonts w:ascii="Calibri" w:eastAsia="MS Mincho" w:hAnsi="Calibri" w:cs="Calibri"/>
          <w:b/>
          <w:bCs/>
          <w:kern w:val="2"/>
          <w:sz w:val="22"/>
          <w:szCs w:val="22"/>
          <w:lang w:eastAsia="zh-CN" w:bidi="hi-IN"/>
        </w:rPr>
        <w:t>ΔΗΜΟΥ ΡΕΘΥΜΝΗΣ</w:t>
      </w:r>
    </w:p>
    <w:p w:rsidR="00183E41" w:rsidRPr="00A77916" w:rsidRDefault="00183E41" w:rsidP="00014DBC">
      <w:pPr>
        <w:widowControl w:val="0"/>
        <w:tabs>
          <w:tab w:val="center" w:pos="5954"/>
        </w:tabs>
        <w:suppressAutoHyphens/>
        <w:autoSpaceDE w:val="0"/>
        <w:autoSpaceDN w:val="0"/>
        <w:jc w:val="center"/>
        <w:rPr>
          <w:rFonts w:ascii="Calibri" w:eastAsia="MS Mincho" w:hAnsi="Calibri" w:cs="Calibri"/>
          <w:b/>
          <w:bCs/>
          <w:kern w:val="2"/>
          <w:sz w:val="22"/>
          <w:szCs w:val="22"/>
          <w:lang w:eastAsia="zh-CN" w:bidi="hi-IN"/>
        </w:rPr>
      </w:pPr>
    </w:p>
    <w:p w:rsidR="00183E41" w:rsidRDefault="00183E41" w:rsidP="00014DBC">
      <w:pPr>
        <w:widowControl w:val="0"/>
        <w:tabs>
          <w:tab w:val="center" w:pos="5954"/>
        </w:tabs>
        <w:suppressAutoHyphens/>
        <w:autoSpaceDE w:val="0"/>
        <w:autoSpaceDN w:val="0"/>
        <w:jc w:val="center"/>
        <w:rPr>
          <w:rFonts w:ascii="Calibri" w:eastAsia="MS Mincho" w:hAnsi="Calibri" w:cs="Calibri"/>
          <w:b/>
          <w:bCs/>
          <w:kern w:val="2"/>
          <w:sz w:val="22"/>
          <w:szCs w:val="22"/>
          <w:lang w:eastAsia="zh-CN" w:bidi="hi-IN"/>
        </w:rPr>
      </w:pPr>
    </w:p>
    <w:p w:rsidR="00014DBC" w:rsidRPr="00A77916" w:rsidRDefault="00014DBC" w:rsidP="00014DBC">
      <w:pPr>
        <w:widowControl w:val="0"/>
        <w:tabs>
          <w:tab w:val="center" w:pos="5954"/>
        </w:tabs>
        <w:suppressAutoHyphens/>
        <w:autoSpaceDE w:val="0"/>
        <w:autoSpaceDN w:val="0"/>
        <w:jc w:val="center"/>
        <w:rPr>
          <w:rFonts w:ascii="Calibri" w:eastAsia="MS Mincho" w:hAnsi="Calibri" w:cs="Calibri"/>
          <w:b/>
          <w:bCs/>
          <w:kern w:val="2"/>
          <w:sz w:val="22"/>
          <w:szCs w:val="22"/>
          <w:lang w:eastAsia="zh-CN" w:bidi="hi-IN"/>
        </w:rPr>
      </w:pPr>
    </w:p>
    <w:p w:rsidR="00183E41" w:rsidRPr="00A77916" w:rsidRDefault="00183E41" w:rsidP="00014DBC">
      <w:pPr>
        <w:widowControl w:val="0"/>
        <w:tabs>
          <w:tab w:val="center" w:pos="5954"/>
        </w:tabs>
        <w:suppressAutoHyphens/>
        <w:autoSpaceDE w:val="0"/>
        <w:autoSpaceDN w:val="0"/>
        <w:jc w:val="center"/>
        <w:rPr>
          <w:rFonts w:ascii="Calibri" w:eastAsia="SimSun" w:hAnsi="Calibri" w:cs="Calibri"/>
          <w:kern w:val="2"/>
          <w:sz w:val="22"/>
          <w:szCs w:val="22"/>
          <w:lang w:eastAsia="zh-CN" w:bidi="hi-IN"/>
        </w:rPr>
      </w:pPr>
      <w:r w:rsidRPr="00A77916">
        <w:rPr>
          <w:rFonts w:ascii="Calibri" w:eastAsia="SimSun" w:hAnsi="Calibri" w:cs="Calibri"/>
          <w:b/>
          <w:bCs/>
          <w:kern w:val="2"/>
          <w:sz w:val="22"/>
          <w:szCs w:val="22"/>
          <w:lang w:eastAsia="zh-CN" w:bidi="hi-IN"/>
        </w:rPr>
        <w:t>ΙΩΑΝΝΑ ΥΠΕΡΗΦΑΝΟΥ</w:t>
      </w:r>
    </w:p>
    <w:p w:rsidR="00183E41" w:rsidRPr="00842E37" w:rsidRDefault="00183E41" w:rsidP="00842E37">
      <w:pPr>
        <w:widowControl w:val="0"/>
        <w:tabs>
          <w:tab w:val="center" w:pos="5954"/>
        </w:tabs>
        <w:suppressAutoHyphens/>
        <w:autoSpaceDE w:val="0"/>
        <w:autoSpaceDN w:val="0"/>
        <w:jc w:val="center"/>
        <w:rPr>
          <w:rFonts w:ascii="Calibri" w:eastAsia="Comic Sans MS" w:hAnsi="Calibri" w:cs="Calibri"/>
          <w:sz w:val="22"/>
          <w:szCs w:val="22"/>
          <w:lang w:bidi="el-GR"/>
        </w:rPr>
      </w:pPr>
      <w:r w:rsidRPr="00A77916">
        <w:rPr>
          <w:rFonts w:ascii="Calibri" w:eastAsia="MS Mincho" w:hAnsi="Calibri" w:cs="Calibri"/>
          <w:b/>
          <w:bCs/>
          <w:kern w:val="2"/>
          <w:sz w:val="22"/>
          <w:szCs w:val="22"/>
          <w:lang w:eastAsia="zh-CN" w:bidi="hi-IN"/>
        </w:rPr>
        <w:t>ΠΕ ΔΙΟΙΚΗΤΙΚΟΥ-ΟΙΚΟΝΟΜΙΚΟΥ ΜΕ ΤΟΝ  Α’ ΒΑΘΜΟ</w:t>
      </w:r>
    </w:p>
    <w:p w:rsidR="00500F3B" w:rsidRDefault="00500F3B"/>
    <w:sectPr w:rsidR="00500F3B" w:rsidSect="00012F22">
      <w:footerReference w:type="default" r:id="rId21"/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3EC" w:rsidRDefault="00E313EC" w:rsidP="0008763C">
      <w:r>
        <w:separator/>
      </w:r>
    </w:p>
  </w:endnote>
  <w:endnote w:type="continuationSeparator" w:id="0">
    <w:p w:rsidR="00E313EC" w:rsidRDefault="00E313EC" w:rsidP="00087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02423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8763C" w:rsidRDefault="0008763C">
            <w:pPr>
              <w:pStyle w:val="ae"/>
              <w:jc w:val="center"/>
            </w:pPr>
            <w:r>
              <w:t xml:space="preserve">Σελίδα </w:t>
            </w:r>
            <w:r w:rsidR="00797BE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97BEE">
              <w:rPr>
                <w:b/>
                <w:bCs/>
              </w:rPr>
              <w:fldChar w:fldCharType="separate"/>
            </w:r>
            <w:r w:rsidR="00435079">
              <w:rPr>
                <w:b/>
                <w:bCs/>
                <w:noProof/>
              </w:rPr>
              <w:t>8</w:t>
            </w:r>
            <w:r w:rsidR="00797BEE">
              <w:rPr>
                <w:b/>
                <w:bCs/>
              </w:rPr>
              <w:fldChar w:fldCharType="end"/>
            </w:r>
            <w:r>
              <w:t xml:space="preserve"> από </w:t>
            </w:r>
            <w:r w:rsidR="00797BE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97BEE">
              <w:rPr>
                <w:b/>
                <w:bCs/>
              </w:rPr>
              <w:fldChar w:fldCharType="separate"/>
            </w:r>
            <w:r w:rsidR="00435079">
              <w:rPr>
                <w:b/>
                <w:bCs/>
                <w:noProof/>
              </w:rPr>
              <w:t>8</w:t>
            </w:r>
            <w:r w:rsidR="00797BEE">
              <w:rPr>
                <w:b/>
                <w:bCs/>
              </w:rPr>
              <w:fldChar w:fldCharType="end"/>
            </w:r>
          </w:p>
        </w:sdtContent>
      </w:sdt>
    </w:sdtContent>
  </w:sdt>
  <w:p w:rsidR="0008763C" w:rsidRDefault="0008763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3EC" w:rsidRDefault="00E313EC" w:rsidP="0008763C">
      <w:r>
        <w:separator/>
      </w:r>
    </w:p>
  </w:footnote>
  <w:footnote w:type="continuationSeparator" w:id="0">
    <w:p w:rsidR="00E313EC" w:rsidRDefault="00E313EC" w:rsidP="000876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024F"/>
    <w:multiLevelType w:val="hybridMultilevel"/>
    <w:tmpl w:val="8D72D728"/>
    <w:lvl w:ilvl="0" w:tplc="DDB28AC4">
      <w:start w:val="1"/>
      <w:numFmt w:val="decimal"/>
      <w:lvlText w:val="%1."/>
      <w:lvlJc w:val="left"/>
      <w:pPr>
        <w:ind w:left="588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44A0F"/>
    <w:multiLevelType w:val="multilevel"/>
    <w:tmpl w:val="B99C4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381560B"/>
    <w:multiLevelType w:val="hybridMultilevel"/>
    <w:tmpl w:val="5E5680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32BE6"/>
    <w:multiLevelType w:val="multilevel"/>
    <w:tmpl w:val="6FE89B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363D0EAB"/>
    <w:multiLevelType w:val="hybridMultilevel"/>
    <w:tmpl w:val="63760AF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DF0D56"/>
    <w:multiLevelType w:val="hybridMultilevel"/>
    <w:tmpl w:val="D8828348"/>
    <w:lvl w:ilvl="0" w:tplc="7CF094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C4542"/>
    <w:multiLevelType w:val="hybridMultilevel"/>
    <w:tmpl w:val="113A3112"/>
    <w:lvl w:ilvl="0" w:tplc="E1867E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FA0"/>
    <w:rsid w:val="00012F22"/>
    <w:rsid w:val="00014DBC"/>
    <w:rsid w:val="00022B80"/>
    <w:rsid w:val="000312EF"/>
    <w:rsid w:val="00055C04"/>
    <w:rsid w:val="000624BC"/>
    <w:rsid w:val="000646CD"/>
    <w:rsid w:val="00065F46"/>
    <w:rsid w:val="0008763C"/>
    <w:rsid w:val="00094255"/>
    <w:rsid w:val="000A375D"/>
    <w:rsid w:val="000C32FA"/>
    <w:rsid w:val="00153876"/>
    <w:rsid w:val="00174279"/>
    <w:rsid w:val="001826DA"/>
    <w:rsid w:val="00183E41"/>
    <w:rsid w:val="00196E31"/>
    <w:rsid w:val="001A008A"/>
    <w:rsid w:val="001D18A9"/>
    <w:rsid w:val="001D1BFB"/>
    <w:rsid w:val="001E0AFA"/>
    <w:rsid w:val="00232B70"/>
    <w:rsid w:val="00240301"/>
    <w:rsid w:val="0025780D"/>
    <w:rsid w:val="002A62A4"/>
    <w:rsid w:val="002A7686"/>
    <w:rsid w:val="002D6C9B"/>
    <w:rsid w:val="002F1A29"/>
    <w:rsid w:val="00322C3B"/>
    <w:rsid w:val="00323BD8"/>
    <w:rsid w:val="00337A5B"/>
    <w:rsid w:val="00354595"/>
    <w:rsid w:val="00367340"/>
    <w:rsid w:val="003731E5"/>
    <w:rsid w:val="00386EC8"/>
    <w:rsid w:val="003966EF"/>
    <w:rsid w:val="003A7227"/>
    <w:rsid w:val="003A7AD3"/>
    <w:rsid w:val="003E656C"/>
    <w:rsid w:val="003F6685"/>
    <w:rsid w:val="00403180"/>
    <w:rsid w:val="00420762"/>
    <w:rsid w:val="00435079"/>
    <w:rsid w:val="004408F4"/>
    <w:rsid w:val="00454A10"/>
    <w:rsid w:val="00455616"/>
    <w:rsid w:val="00463287"/>
    <w:rsid w:val="004839C0"/>
    <w:rsid w:val="0049591F"/>
    <w:rsid w:val="004A1B47"/>
    <w:rsid w:val="004A65E5"/>
    <w:rsid w:val="004C4901"/>
    <w:rsid w:val="004C6B9C"/>
    <w:rsid w:val="004D6FB9"/>
    <w:rsid w:val="004E644C"/>
    <w:rsid w:val="00500F3B"/>
    <w:rsid w:val="00501658"/>
    <w:rsid w:val="005241AF"/>
    <w:rsid w:val="00557A31"/>
    <w:rsid w:val="005610FC"/>
    <w:rsid w:val="00581A31"/>
    <w:rsid w:val="0058615B"/>
    <w:rsid w:val="00596806"/>
    <w:rsid w:val="005A6597"/>
    <w:rsid w:val="005A67CC"/>
    <w:rsid w:val="005B107D"/>
    <w:rsid w:val="005B651E"/>
    <w:rsid w:val="005C6EF3"/>
    <w:rsid w:val="005E44C9"/>
    <w:rsid w:val="0063034B"/>
    <w:rsid w:val="00650F98"/>
    <w:rsid w:val="00655E19"/>
    <w:rsid w:val="00694EF7"/>
    <w:rsid w:val="006A7F2B"/>
    <w:rsid w:val="006B2CBA"/>
    <w:rsid w:val="006F7BE2"/>
    <w:rsid w:val="00707D30"/>
    <w:rsid w:val="00712B19"/>
    <w:rsid w:val="00735454"/>
    <w:rsid w:val="00742369"/>
    <w:rsid w:val="007478F6"/>
    <w:rsid w:val="0076291D"/>
    <w:rsid w:val="00797BEE"/>
    <w:rsid w:val="007C006F"/>
    <w:rsid w:val="00807A13"/>
    <w:rsid w:val="00813318"/>
    <w:rsid w:val="00831877"/>
    <w:rsid w:val="00842881"/>
    <w:rsid w:val="00842E37"/>
    <w:rsid w:val="00866733"/>
    <w:rsid w:val="00876693"/>
    <w:rsid w:val="00880DEA"/>
    <w:rsid w:val="00893CD6"/>
    <w:rsid w:val="0089777D"/>
    <w:rsid w:val="008A1E05"/>
    <w:rsid w:val="008C4F4A"/>
    <w:rsid w:val="008C5F68"/>
    <w:rsid w:val="008E2399"/>
    <w:rsid w:val="008F0BF0"/>
    <w:rsid w:val="009038C4"/>
    <w:rsid w:val="009109EC"/>
    <w:rsid w:val="00932973"/>
    <w:rsid w:val="0098378C"/>
    <w:rsid w:val="00991EA5"/>
    <w:rsid w:val="00997BE2"/>
    <w:rsid w:val="00997ED7"/>
    <w:rsid w:val="009B68AB"/>
    <w:rsid w:val="009C32AE"/>
    <w:rsid w:val="009D4B9A"/>
    <w:rsid w:val="009D5C9E"/>
    <w:rsid w:val="009D78A3"/>
    <w:rsid w:val="009F6E1D"/>
    <w:rsid w:val="00A324BA"/>
    <w:rsid w:val="00A56008"/>
    <w:rsid w:val="00A63AE1"/>
    <w:rsid w:val="00A746B5"/>
    <w:rsid w:val="00A84554"/>
    <w:rsid w:val="00A914D4"/>
    <w:rsid w:val="00A968C0"/>
    <w:rsid w:val="00AA73E3"/>
    <w:rsid w:val="00AB011E"/>
    <w:rsid w:val="00AB7AE6"/>
    <w:rsid w:val="00AE1F36"/>
    <w:rsid w:val="00AF3073"/>
    <w:rsid w:val="00B03706"/>
    <w:rsid w:val="00B039CA"/>
    <w:rsid w:val="00B05322"/>
    <w:rsid w:val="00B127A0"/>
    <w:rsid w:val="00B411C3"/>
    <w:rsid w:val="00B92936"/>
    <w:rsid w:val="00BB0755"/>
    <w:rsid w:val="00BD779E"/>
    <w:rsid w:val="00C064AF"/>
    <w:rsid w:val="00C07511"/>
    <w:rsid w:val="00C11D36"/>
    <w:rsid w:val="00C2024C"/>
    <w:rsid w:val="00C81966"/>
    <w:rsid w:val="00C931E0"/>
    <w:rsid w:val="00C96FB5"/>
    <w:rsid w:val="00CB1A30"/>
    <w:rsid w:val="00CC5A74"/>
    <w:rsid w:val="00CD2D13"/>
    <w:rsid w:val="00CD3633"/>
    <w:rsid w:val="00CF5FC0"/>
    <w:rsid w:val="00D02FF5"/>
    <w:rsid w:val="00D076D4"/>
    <w:rsid w:val="00D21D87"/>
    <w:rsid w:val="00D25E2B"/>
    <w:rsid w:val="00D271C1"/>
    <w:rsid w:val="00D3791F"/>
    <w:rsid w:val="00D410F9"/>
    <w:rsid w:val="00D45278"/>
    <w:rsid w:val="00D61BBC"/>
    <w:rsid w:val="00D76ACB"/>
    <w:rsid w:val="00D91ACC"/>
    <w:rsid w:val="00DC5962"/>
    <w:rsid w:val="00DD19BC"/>
    <w:rsid w:val="00DD60CA"/>
    <w:rsid w:val="00DE45E2"/>
    <w:rsid w:val="00DE7F46"/>
    <w:rsid w:val="00DF381D"/>
    <w:rsid w:val="00E07BA2"/>
    <w:rsid w:val="00E21615"/>
    <w:rsid w:val="00E313EC"/>
    <w:rsid w:val="00E61419"/>
    <w:rsid w:val="00E618CD"/>
    <w:rsid w:val="00E66FA0"/>
    <w:rsid w:val="00EA31D3"/>
    <w:rsid w:val="00F219A8"/>
    <w:rsid w:val="00F34318"/>
    <w:rsid w:val="00F35166"/>
    <w:rsid w:val="00F45EAD"/>
    <w:rsid w:val="00F465FD"/>
    <w:rsid w:val="00F53AB3"/>
    <w:rsid w:val="00F547EC"/>
    <w:rsid w:val="00F55186"/>
    <w:rsid w:val="00F6352E"/>
    <w:rsid w:val="00F65B83"/>
    <w:rsid w:val="00F70BD1"/>
    <w:rsid w:val="00F934A2"/>
    <w:rsid w:val="00F97FEE"/>
    <w:rsid w:val="00FB0516"/>
    <w:rsid w:val="00FD5D24"/>
    <w:rsid w:val="00FE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E66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6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6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6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6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6F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6F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6F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6F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66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66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66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66FA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66FA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66FA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66FA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66FA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66F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66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66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6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66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6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66FA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6FA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6FA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6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E66FA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66FA0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rsid w:val="00E66FA0"/>
    <w:rPr>
      <w:color w:val="467886" w:themeColor="hyperlink"/>
      <w:u w:val="single"/>
    </w:rPr>
  </w:style>
  <w:style w:type="paragraph" w:styleId="aa">
    <w:name w:val="Body Text"/>
    <w:basedOn w:val="a"/>
    <w:link w:val="Char3"/>
    <w:rsid w:val="00F53AB3"/>
    <w:pPr>
      <w:spacing w:after="120"/>
    </w:pPr>
  </w:style>
  <w:style w:type="character" w:customStyle="1" w:styleId="Char3">
    <w:name w:val="Σώμα κειμένου Char"/>
    <w:basedOn w:val="a0"/>
    <w:link w:val="aa"/>
    <w:rsid w:val="00F53AB3"/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F53AB3"/>
    <w:rPr>
      <w:b/>
      <w:bCs/>
    </w:rPr>
  </w:style>
  <w:style w:type="table" w:styleId="ac">
    <w:name w:val="Table Grid"/>
    <w:basedOn w:val="a1"/>
    <w:uiPriority w:val="59"/>
    <w:rsid w:val="00F53A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83E41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header"/>
    <w:basedOn w:val="a"/>
    <w:link w:val="Char4"/>
    <w:uiPriority w:val="99"/>
    <w:unhideWhenUsed/>
    <w:rsid w:val="0008763C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d"/>
    <w:uiPriority w:val="99"/>
    <w:rsid w:val="0008763C"/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ae">
    <w:name w:val="footer"/>
    <w:basedOn w:val="a"/>
    <w:link w:val="Char5"/>
    <w:uiPriority w:val="99"/>
    <w:unhideWhenUsed/>
    <w:rsid w:val="0008763C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e"/>
    <w:uiPriority w:val="99"/>
    <w:rsid w:val="0008763C"/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af">
    <w:name w:val="Balloon Text"/>
    <w:basedOn w:val="a"/>
    <w:link w:val="Char6"/>
    <w:uiPriority w:val="99"/>
    <w:semiHidden/>
    <w:unhideWhenUsed/>
    <w:rsid w:val="00065F46"/>
    <w:rPr>
      <w:rFonts w:ascii="Segoe UI" w:hAnsi="Segoe UI" w:cs="Segoe UI"/>
      <w:sz w:val="18"/>
      <w:szCs w:val="18"/>
    </w:rPr>
  </w:style>
  <w:style w:type="character" w:customStyle="1" w:styleId="Char6">
    <w:name w:val="Κείμενο πλαισίου Char"/>
    <w:basedOn w:val="a0"/>
    <w:link w:val="af"/>
    <w:uiPriority w:val="99"/>
    <w:semiHidden/>
    <w:rsid w:val="00065F46"/>
    <w:rPr>
      <w:rFonts w:ascii="Segoe UI" w:eastAsia="Times New Roman" w:hAnsi="Segoe UI" w:cs="Segoe UI"/>
      <w:kern w:val="0"/>
      <w:sz w:val="18"/>
      <w:szCs w:val="18"/>
      <w:lang w:eastAsia="el-GR"/>
    </w:rPr>
  </w:style>
  <w:style w:type="character" w:styleId="-0">
    <w:name w:val="FollowedHyperlink"/>
    <w:basedOn w:val="a0"/>
    <w:uiPriority w:val="99"/>
    <w:semiHidden/>
    <w:unhideWhenUsed/>
    <w:rsid w:val="001D18A9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.paidikoi-kdap@rethymno.gr" TargetMode="External"/><Relationship Id="rId13" Type="http://schemas.openxmlformats.org/officeDocument/2006/relationships/hyperlink" Target="https://drive.google.com/file/d/12bye-MDVV-yKeGBp8_tFHHpG5St-5wJV/view" TargetMode="External"/><Relationship Id="rId18" Type="http://schemas.openxmlformats.org/officeDocument/2006/relationships/hyperlink" Target="mailto:ap.paidikoi-kdap@rethymno.g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file:///C:\Users\user\Desktop\&#931;&#935;&#927;&#923;.&#917;&#932;&#927;&#931;%202025-2026\&#919;%20&#960;&#949;&#961;&#943;&#959;&#948;&#959;&#962;%20&#965;&#960;&#959;&#946;&#959;&#955;&#942;&#962;%20&#964;&#969;&#957;%20Voucher%20&#952;&#945;%20&#945;&#957;&#945;&#954;&#959;&#953;&#957;&#969;&#952;&#949;&#943;%20&#963;&#964;&#951;&#957;%20&#953;&#963;&#964;&#959;&#963;&#949;&#955;&#943;&#948;&#945;%20&#964;&#959;&#965;%20&#916;&#942;&#956;&#959;&#965;%20https:\www.rethymno.gr\municipality\npdd,%20&#941;&#960;&#949;&#953;&#964;&#945;%20&#945;&#960;&#972;%20&#964;&#945;%20&#959;&#961;&#953;&#963;&#964;&#953;&#954;&#940;%20&#945;&#960;&#959;&#964;&#949;&#955;&#941;&#963;&#956;&#945;&#964;&#945;%20&#964;&#951;&#962;%20&#917;.&#917;.&#932;.&#913;.&#913;" TargetMode="External"/><Relationship Id="rId17" Type="http://schemas.openxmlformats.org/officeDocument/2006/relationships/hyperlink" Target="https://aitisi.rethymno.gr/wp-content/uploads/2025/05/%CE%A4%CE%A1%CE%9F%CE%A6%CE%95%CE%99%CE%91-%CE%A0%CE%91%CE%99%CE%94%CE%99%CE%9A%CE%A9%CE%9D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esktop\%25CE%2595%25CE%259D%25CE%25A4%25CE%25A5%25CE%25A0%25CE%2591%20%25CE%25A0%25CE%2591%25CE%2599%25CE%2594%25CE%2599%25CE%259A%25CE%25A9%25CE%259D%202026-2027\%25CE%259C%25CE%259F%25CE%25A1%25CE%2599%25CE%259F%25CE%2594%25CE%259F%25CE%25A4%25CE%2597%25CE%25A3%25CE%2597%20%25CE%25A0%25CE%2591%25CE%2599%25CE%2594%25CE%2599%25CE%259A%25CE%25A9%25CE%259D%202026-2027.pdf" TargetMode="External"/><Relationship Id="rId20" Type="http://schemas.openxmlformats.org/officeDocument/2006/relationships/hyperlink" Target="file:///C:\Users\user\Desktop\%25CE%259C%25CE%2591%25CE%25A1%25CE%2599%25CE%2591\%25CE%25A0%25CE%2591%25CE%2599%25CE%2594%25CE%2599%25CE%259A%25CE%259F%25CE%2599%20%25CE%259F%25CE%259B%25CE%2591\%25CE%2595%25CE%25B9%25CF%2583%25CE%25B7%25CE%25B3%25CE%25AE%25CF%2583%25CE%25B5%25CE%25B9%25CF%2582%20%25CE%25A0%25CE%25B1%25CE%25B9%25CE%25B4%25CE%25B9%25CE%25BA%25CF%258E%25CE%25BD\2026-2027\%25CE%2595%25CE%25B9%25CF%2583%25CE%25AE%25CE%25B3%25CE%25B7%25CF%2583%25CE%25B7-%20%25CE%2591%25CF%2581.%20%25CE%2591%25CF%2580%25CE%25BF%25CF%2586.%20128%20(%25CE%259A%25CE%25B1%25CE%25B8%25CE%25BF%25CF%2581%25CE%25B9%25CF%2583%25CE%25BC%25CF%258C%25CF%2582%20%25CF%2584%25CF%2589%25CE%25BD%20%25CF%258C%25CF%2581%25CF%2589%25CE%25BD)\128,2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2bye-MDVV-yKeGBp8_tFHHpG5St-5wJV/view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Desktop\%25CE%2595%25CE%259D%25CE%25A4%25CE%25A5%25CE%25A0%25CE%2591%20%25CE%25A0%25CE%2591%25CE%2599%25CE%2594%25CE%2599%25CE%259A%25CE%25A9%25CE%259D%202026-2027\%25CE%2594%25CE%2599%25CE%259A%25CE%2591%25CE%2599%25CE%259F%25CE%259B%25CE%259F%25CE%2593%25CE%2597%25CE%25A4%25CE%2599%25CE%259A%25CE%2591%20%25CE%25A0%25CE%2591%25CE%2599%25CE%2594%25CE%2599%25CE%259A%25CE%25A9%25CE%259D%202026-2027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p.paidikoi-kdap@rethymno.gr" TargetMode="External"/><Relationship Id="rId19" Type="http://schemas.openxmlformats.org/officeDocument/2006/relationships/hyperlink" Target="file:///C:\Users\user\Desktop\%25CE%259C%25CE%2591%25CE%25A1%25CE%2599%25CE%2591\%25CE%25A0%25CE%2591%25CE%2599%25CE%2594%25CE%2599%25CE%259A%25CE%259F%25CE%2599%20%25CE%259F%25CE%259B%25CE%2591\%25CE%25A0%25CE%2591%25CE%2599%25CE%2594%25CE%2599%25CE%259A%25CE%259F%25CE%2599%202025-2026\%25CE%25A6%25CE%25AC%25CE%25BA%25CE%25B5%25CE%25BB%25CE%25BF%25CF%2582%20%25CE%2595%25CF%2580%25CE%25B9%25CE%25BB%25CE%25BF%25CE%25B3%25CE%25AE%25CF%2582%20%25CE%25BD%25CE%25AD%25CE%25B1%25CF%2582%20%25CF%2587%25CF%2581%25CE%25BF%25CE%25BD%25CE%25B9%25CE%25AC%25CF%2582-%20%25CE%259D%25CE%25BF%25CE%25BC%25CE%25BF%25CE%25B8%25CE%25B5%25CF%2583%25CE%25AF%25CE%25B5%25CF%2582%20%25CE%25BA%25CE%25BB%25CF%2580\%25CE%259A%25CE%25B1%25CE%25BD%25CE%25BF%25CE%25BD%25CE%25B9%25CF%2583%25CE%25BC%25CF%258C%25CF%2582\265,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itisi.rethymno.gr/" TargetMode="External"/><Relationship Id="rId14" Type="http://schemas.openxmlformats.org/officeDocument/2006/relationships/hyperlink" Target="file:///C:\Users\user\Desktop\%25CE%259C%25CE%2591%25CE%25A1%25CE%2599%25CE%2591\%25CE%25A0%25CE%2591%25CE%2599%25CE%2594%25CE%2599%25CE%259A%25CE%259F%25CE%2599%20%25CE%259F%25CE%259B%25CE%2591\%25CE%25A0%25CE%2591%25CE%2599%25CE%2594%25CE%2599%25CE%259A%25CE%259F%25CE%2599%202025-2026\%25CE%25A6%25CE%25AC%25CE%25BA%25CE%25B5%25CE%25BB%25CE%25BF%25CF%2582%20%25CE%2595%25CF%2580%25CE%25B9%25CE%25BB%25CE%25BF%25CE%25B3%25CE%25AE%25CF%2582%20%25CE%25BD%25CE%25AD%25CE%25B1%25CF%2582%20%25CF%2587%25CF%2581%25CE%25BF%25CE%25BD%25CE%25B9%25CE%25AC%25CF%2582-%20%25CE%259D%25CE%25BF%25CE%25BC%25CE%25BF%25CE%25B8%25CE%25B5%25CF%2583%25CE%25AF%25CE%25B5%25CF%2582%20%25CE%25BA%25CE%25BB%25CF%2580\%25CE%259A%25CE%25B1%25CE%25BD%25CE%25BF%25CE%25BD%25CE%25B9%25CF%2583%25CE%25BC%25CF%258C%25CF%2582\265,25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3081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ΚΥΡΙΑΚΗ ΠΑΥΛΑΚΗ</dc:creator>
  <cp:lastModifiedBy>user</cp:lastModifiedBy>
  <cp:revision>2</cp:revision>
  <cp:lastPrinted>2026-05-13T11:25:00Z</cp:lastPrinted>
  <dcterms:created xsi:type="dcterms:W3CDTF">2026-05-18T12:16:00Z</dcterms:created>
  <dcterms:modified xsi:type="dcterms:W3CDTF">2026-05-18T12:16:00Z</dcterms:modified>
</cp:coreProperties>
</file>