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05" w:rsidRPr="008C3B0C" w:rsidRDefault="00D32E05" w:rsidP="00D32E05">
      <w:pPr>
        <w:spacing w:line="276" w:lineRule="auto"/>
        <w:ind w:left="284"/>
        <w:rPr>
          <w:rFonts w:eastAsia="Times New Roman"/>
          <w:b/>
          <w:color w:val="948A54" w:themeColor="background2" w:themeShade="80"/>
          <w:lang w:val="el-GR"/>
        </w:rPr>
      </w:pPr>
      <w:r w:rsidRPr="008C3B0C">
        <w:rPr>
          <w:rFonts w:eastAsia="Times New Roman"/>
          <w:color w:val="948A54" w:themeColor="background2" w:themeShade="80"/>
          <w:shd w:val="clear" w:color="auto" w:fill="FFFFFF"/>
          <w:lang w:val="el-GR"/>
        </w:rPr>
        <w:t xml:space="preserve">                            </w:t>
      </w:r>
      <w:r w:rsidRPr="008C3B0C">
        <w:rPr>
          <w:rFonts w:eastAsia="Times New Roman"/>
          <w:b/>
          <w:color w:val="948A54" w:themeColor="background2" w:themeShade="80"/>
          <w:shd w:val="clear" w:color="auto" w:fill="FFFFFF"/>
          <w:lang w:val="el-GR"/>
        </w:rPr>
        <w:t>Τηλ: 28313 41304</w:t>
      </w:r>
    </w:p>
    <w:p w:rsidR="00D32E05" w:rsidRPr="008C3B0C" w:rsidRDefault="00D32E05" w:rsidP="00D32E05">
      <w:pPr>
        <w:spacing w:line="276" w:lineRule="auto"/>
        <w:ind w:left="284"/>
        <w:rPr>
          <w:rFonts w:eastAsia="Times New Roman"/>
          <w:b/>
          <w:color w:val="948A54" w:themeColor="background2" w:themeShade="80"/>
          <w:lang w:val="el-GR"/>
        </w:rPr>
      </w:pPr>
      <w:r w:rsidRPr="008C3B0C">
        <w:rPr>
          <w:rFonts w:eastAsia="Times New Roman"/>
          <w:b/>
          <w:color w:val="948A54" w:themeColor="background2" w:themeShade="80"/>
          <w:lang w:val="el-GR"/>
        </w:rPr>
        <w:t xml:space="preserve">                           </w:t>
      </w:r>
      <w:r w:rsidRPr="008C3B0C">
        <w:rPr>
          <w:rFonts w:eastAsia="Times New Roman"/>
          <w:b/>
          <w:color w:val="948A54" w:themeColor="background2" w:themeShade="80"/>
        </w:rPr>
        <w:t>typos</w:t>
      </w:r>
      <w:r w:rsidRPr="008C3B0C">
        <w:rPr>
          <w:rFonts w:eastAsia="Times New Roman"/>
          <w:b/>
          <w:color w:val="948A54" w:themeColor="background2" w:themeShade="80"/>
          <w:lang w:val="el-GR"/>
        </w:rPr>
        <w:t>@</w:t>
      </w:r>
      <w:r w:rsidRPr="008C3B0C">
        <w:rPr>
          <w:rFonts w:eastAsia="Times New Roman"/>
          <w:b/>
          <w:color w:val="948A54" w:themeColor="background2" w:themeShade="80"/>
        </w:rPr>
        <w:t>rethymno</w:t>
      </w:r>
      <w:r w:rsidRPr="008C3B0C">
        <w:rPr>
          <w:rFonts w:eastAsia="Times New Roman"/>
          <w:b/>
          <w:color w:val="948A54" w:themeColor="background2" w:themeShade="80"/>
          <w:lang w:val="el-GR"/>
        </w:rPr>
        <w:t>.</w:t>
      </w:r>
      <w:r w:rsidRPr="008C3B0C">
        <w:rPr>
          <w:rFonts w:eastAsia="Times New Roman"/>
          <w:b/>
          <w:color w:val="948A54" w:themeColor="background2" w:themeShade="80"/>
        </w:rPr>
        <w:t>gr </w:t>
      </w:r>
      <w:r w:rsidRPr="008C3B0C">
        <w:rPr>
          <w:rFonts w:eastAsia="Times New Roman"/>
          <w:b/>
          <w:color w:val="948A54" w:themeColor="background2" w:themeShade="80"/>
          <w:lang w:val="el-GR"/>
        </w:rPr>
        <w:t xml:space="preserve"> </w:t>
      </w:r>
      <w:r w:rsidRPr="008C3B0C">
        <w:rPr>
          <w:rFonts w:eastAsia="Times New Roman"/>
          <w:b/>
          <w:color w:val="948A54" w:themeColor="background2" w:themeShade="80"/>
        </w:rPr>
        <w:t> </w:t>
      </w:r>
    </w:p>
    <w:p w:rsidR="00D32E05" w:rsidRPr="008C3B0C" w:rsidRDefault="00D32E05" w:rsidP="00D32E05">
      <w:pPr>
        <w:spacing w:line="276" w:lineRule="auto"/>
        <w:rPr>
          <w:b/>
          <w:lang w:val="el-GR"/>
        </w:rPr>
      </w:pPr>
    </w:p>
    <w:p w:rsidR="00987E89" w:rsidRPr="008C3B0C" w:rsidRDefault="00987E89" w:rsidP="00103123">
      <w:pPr>
        <w:spacing w:line="276" w:lineRule="auto"/>
        <w:ind w:left="284"/>
        <w:rPr>
          <w:b/>
          <w:color w:val="262626"/>
          <w:u w:val="single"/>
          <w:lang w:val="el-GR"/>
        </w:rPr>
      </w:pPr>
    </w:p>
    <w:p w:rsidR="00987E89" w:rsidRDefault="00987E89" w:rsidP="00BA149D">
      <w:pPr>
        <w:spacing w:line="276" w:lineRule="auto"/>
        <w:ind w:left="284"/>
        <w:jc w:val="right"/>
        <w:rPr>
          <w:color w:val="262626"/>
          <w:lang w:val="el-GR"/>
        </w:rPr>
      </w:pPr>
      <w:r>
        <w:rPr>
          <w:color w:val="262626"/>
          <w:lang w:val="el-GR"/>
        </w:rPr>
        <w:t>Ρ</w:t>
      </w:r>
      <w:r w:rsidR="00D32E05">
        <w:rPr>
          <w:color w:val="262626"/>
          <w:lang w:val="el-GR"/>
        </w:rPr>
        <w:t xml:space="preserve">έθυμνο </w:t>
      </w:r>
      <w:r>
        <w:rPr>
          <w:color w:val="262626"/>
          <w:lang w:val="el-GR"/>
        </w:rPr>
        <w:t xml:space="preserve">, </w:t>
      </w:r>
      <w:r w:rsidR="004A538D">
        <w:rPr>
          <w:color w:val="262626"/>
          <w:lang w:val="el-GR"/>
        </w:rPr>
        <w:t xml:space="preserve"> </w:t>
      </w:r>
      <w:r w:rsidR="009258AA">
        <w:rPr>
          <w:color w:val="262626"/>
          <w:lang w:val="el-GR"/>
        </w:rPr>
        <w:t xml:space="preserve"> </w:t>
      </w:r>
      <w:r w:rsidR="00CA5DE3">
        <w:rPr>
          <w:color w:val="262626"/>
          <w:lang w:val="el-GR"/>
        </w:rPr>
        <w:t xml:space="preserve"> </w:t>
      </w:r>
      <w:r w:rsidR="00F64822">
        <w:rPr>
          <w:color w:val="262626"/>
          <w:lang w:val="el-GR"/>
        </w:rPr>
        <w:t xml:space="preserve">26 </w:t>
      </w:r>
      <w:r w:rsidR="00A91A39">
        <w:rPr>
          <w:color w:val="262626"/>
          <w:lang w:val="el-GR"/>
        </w:rPr>
        <w:t xml:space="preserve">Σεπτεμβρίου </w:t>
      </w:r>
      <w:r w:rsidR="0015141F">
        <w:rPr>
          <w:color w:val="262626"/>
          <w:lang w:val="el-GR"/>
        </w:rPr>
        <w:t xml:space="preserve"> </w:t>
      </w:r>
      <w:r w:rsidR="00103123" w:rsidRPr="00D32E05">
        <w:rPr>
          <w:color w:val="262626"/>
          <w:lang w:val="el-GR"/>
        </w:rPr>
        <w:t xml:space="preserve"> 202</w:t>
      </w:r>
      <w:r w:rsidR="00055514">
        <w:rPr>
          <w:color w:val="262626"/>
          <w:lang w:val="el-GR"/>
        </w:rPr>
        <w:t>3</w:t>
      </w:r>
    </w:p>
    <w:p w:rsidR="00DB46AA" w:rsidRPr="000B1ED6" w:rsidRDefault="00DB46AA" w:rsidP="000B1ED6">
      <w:pPr>
        <w:spacing w:line="360" w:lineRule="auto"/>
        <w:ind w:left="-426" w:firstLine="426"/>
        <w:jc w:val="both"/>
        <w:rPr>
          <w:sz w:val="24"/>
          <w:szCs w:val="24"/>
          <w:lang w:val="el-GR"/>
        </w:rPr>
      </w:pPr>
    </w:p>
    <w:p w:rsidR="00930B1E" w:rsidRPr="00B80418" w:rsidRDefault="00930B1E" w:rsidP="00043677">
      <w:pPr>
        <w:widowControl w:val="0"/>
        <w:spacing w:line="360" w:lineRule="auto"/>
        <w:ind w:left="-426" w:firstLine="426"/>
        <w:jc w:val="right"/>
        <w:rPr>
          <w:rFonts w:eastAsia="Times New Roman"/>
          <w:b/>
          <w:color w:val="948A54" w:themeColor="background2" w:themeShade="80"/>
          <w:sz w:val="24"/>
          <w:szCs w:val="24"/>
          <w:lang w:val="el-GR"/>
        </w:rPr>
      </w:pPr>
    </w:p>
    <w:p w:rsidR="00930B1E" w:rsidRPr="00B80418" w:rsidRDefault="00930B1E" w:rsidP="00043677">
      <w:pPr>
        <w:widowControl w:val="0"/>
        <w:spacing w:line="360" w:lineRule="auto"/>
        <w:ind w:left="-426" w:firstLine="426"/>
        <w:jc w:val="right"/>
        <w:rPr>
          <w:rFonts w:eastAsia="Times New Roman"/>
          <w:b/>
          <w:color w:val="948A54" w:themeColor="background2" w:themeShade="80"/>
          <w:sz w:val="24"/>
          <w:szCs w:val="24"/>
          <w:lang w:val="el-GR"/>
        </w:rPr>
      </w:pPr>
    </w:p>
    <w:p w:rsidR="00F64822" w:rsidRPr="00C07AF6" w:rsidRDefault="00F64822" w:rsidP="00C07AF6">
      <w:pPr>
        <w:widowControl w:val="0"/>
        <w:spacing w:line="276" w:lineRule="auto"/>
        <w:ind w:left="-426" w:firstLine="426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l-GR"/>
        </w:rPr>
      </w:pPr>
      <w:r w:rsidRPr="00C07AF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l-GR"/>
        </w:rPr>
        <w:t xml:space="preserve">Τη δυνατότητα να κάνουν εγγραφή των παιδιών τους  στα </w:t>
      </w: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Κέντρα Δημιουργικής Απασχόληση Παιδιών (Κ.Δ.Α.Π.) </w:t>
      </w:r>
      <w:r w:rsidRPr="00C07AF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l-GR"/>
        </w:rPr>
        <w:t xml:space="preserve"> του Δήμου Ρεθύμνης, προσφέρει η Κοινωνική του Υπηρεσία, δεδομένου ότι υπάρχουν λίγες ακόμη θέσεις διαθέσιμες. </w:t>
      </w:r>
    </w:p>
    <w:p w:rsidR="00F64822" w:rsidRPr="00C07AF6" w:rsidRDefault="00F64822" w:rsidP="00C07AF6">
      <w:pPr>
        <w:widowControl w:val="0"/>
        <w:spacing w:line="276" w:lineRule="auto"/>
        <w:ind w:left="-426" w:firstLine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l-GR"/>
        </w:rPr>
        <w:t xml:space="preserve">Προκειμένου λοιπόν να εξυπηρετηθούν οικογένειες συμπολιτών  με ετήσια εισοδήματα  κάτω των 15.000 Ευρω, η Κοινωνική Υπηρεσία αποφάσισε να κάνει δεκτές αιτήσεις που θα κατατεθούν και θα  πληρούν τις προϋποθέσεις, (πληροφορίες στην </w:t>
      </w:r>
      <w:r w:rsidRPr="00C07AF6">
        <w:rPr>
          <w:rFonts w:asciiTheme="minorHAnsi" w:hAnsiTheme="minorHAnsi" w:cstheme="minorHAnsi"/>
          <w:color w:val="000009"/>
          <w:sz w:val="24"/>
          <w:szCs w:val="24"/>
          <w:lang w:val="el-GR"/>
        </w:rPr>
        <w:t>ιστοσελίδα του Δήμου Ρεθύμνης (</w:t>
      </w:r>
      <w:hyperlink r:id="rId8" w:history="1">
        <w:r w:rsidRPr="00C07AF6">
          <w:rPr>
            <w:rStyle w:val="-"/>
            <w:rFonts w:asciiTheme="minorHAnsi" w:hAnsiTheme="minorHAnsi" w:cstheme="minorHAnsi"/>
            <w:sz w:val="24"/>
            <w:szCs w:val="24"/>
            <w:u w:color="0000FF"/>
          </w:rPr>
          <w:t>www</w:t>
        </w:r>
        <w:r w:rsidRPr="00C07AF6">
          <w:rPr>
            <w:rStyle w:val="-"/>
            <w:rFonts w:asciiTheme="minorHAnsi" w:hAnsiTheme="minorHAnsi" w:cstheme="minorHAnsi"/>
            <w:sz w:val="24"/>
            <w:szCs w:val="24"/>
            <w:u w:color="0000FF"/>
            <w:lang w:val="el-GR"/>
          </w:rPr>
          <w:t>.</w:t>
        </w:r>
        <w:r w:rsidRPr="00C07AF6">
          <w:rPr>
            <w:rStyle w:val="-"/>
            <w:rFonts w:asciiTheme="minorHAnsi" w:hAnsiTheme="minorHAnsi" w:cstheme="minorHAnsi"/>
            <w:sz w:val="24"/>
            <w:szCs w:val="24"/>
            <w:u w:color="0000FF"/>
          </w:rPr>
          <w:t>rethymno</w:t>
        </w:r>
        <w:r w:rsidRPr="00C07AF6">
          <w:rPr>
            <w:rStyle w:val="-"/>
            <w:rFonts w:asciiTheme="minorHAnsi" w:hAnsiTheme="minorHAnsi" w:cstheme="minorHAnsi"/>
            <w:sz w:val="24"/>
            <w:szCs w:val="24"/>
            <w:u w:color="0000FF"/>
            <w:lang w:val="el-GR"/>
          </w:rPr>
          <w:t>.</w:t>
        </w:r>
        <w:r w:rsidRPr="00C07AF6">
          <w:rPr>
            <w:rStyle w:val="-"/>
            <w:rFonts w:asciiTheme="minorHAnsi" w:hAnsiTheme="minorHAnsi" w:cstheme="minorHAnsi"/>
            <w:sz w:val="24"/>
            <w:szCs w:val="24"/>
            <w:u w:color="0000FF"/>
          </w:rPr>
          <w:t>gr</w:t>
        </w:r>
      </w:hyperlink>
      <w:r w:rsidRPr="00C07AF6">
        <w:rPr>
          <w:rFonts w:asciiTheme="minorHAnsi" w:hAnsiTheme="minorHAnsi" w:cstheme="minorHAnsi"/>
          <w:color w:val="0000FF"/>
          <w:sz w:val="24"/>
          <w:szCs w:val="24"/>
          <w:u w:val="single" w:color="0000FF"/>
          <w:lang w:val="el-GR"/>
        </w:rPr>
        <w:t>)</w:t>
      </w:r>
      <w:r w:rsidRPr="00C07AF6">
        <w:rPr>
          <w:rFonts w:asciiTheme="minorHAnsi" w:hAnsiTheme="minorHAnsi" w:cstheme="minorHAnsi"/>
          <w:color w:val="0000FF"/>
          <w:sz w:val="24"/>
          <w:szCs w:val="24"/>
          <w:lang w:val="el-GR"/>
        </w:rPr>
        <w:t xml:space="preserve"> </w:t>
      </w:r>
      <w:r w:rsidRPr="00C07AF6">
        <w:rPr>
          <w:rFonts w:asciiTheme="minorHAnsi" w:hAnsiTheme="minorHAnsi" w:cstheme="minorHAnsi"/>
          <w:color w:val="000009"/>
          <w:sz w:val="24"/>
          <w:szCs w:val="24"/>
          <w:lang w:val="el-GR"/>
        </w:rPr>
        <w:t xml:space="preserve">και ειδικότερα στο σύνδεσμο : </w:t>
      </w:r>
      <w:hyperlink r:id="rId9" w:tgtFrame="_blank" w:history="1"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https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  <w:lang w:val="el-GR"/>
          </w:rPr>
          <w:t>://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www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  <w:lang w:val="el-GR"/>
          </w:rPr>
          <w:t>.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rethymno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  <w:lang w:val="el-GR"/>
          </w:rPr>
          <w:t>.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gr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  <w:lang w:val="el-GR"/>
          </w:rPr>
          <w:t>/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municipality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  <w:lang w:val="el-GR"/>
          </w:rPr>
          <w:t>/</w:t>
        </w:r>
        <w:r w:rsidRPr="00C07AF6">
          <w:rPr>
            <w:rStyle w:val="-"/>
            <w:rFonts w:asciiTheme="minorHAnsi" w:hAnsiTheme="minorHAnsi" w:cstheme="minorHAnsi"/>
            <w:color w:val="1155CC"/>
            <w:sz w:val="24"/>
            <w:szCs w:val="24"/>
            <w:shd w:val="clear" w:color="auto" w:fill="FFFFFF"/>
          </w:rPr>
          <w:t>npdd</w:t>
        </w:r>
      </w:hyperlink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), για την δωρεάν  φιλοξενία παιδιών </w:t>
      </w:r>
      <w:r w:rsidRPr="00C07AF6">
        <w:rPr>
          <w:rFonts w:asciiTheme="minorHAnsi" w:hAnsiTheme="minorHAnsi" w:cstheme="minorHAnsi"/>
          <w:color w:val="262626"/>
          <w:sz w:val="24"/>
          <w:szCs w:val="24"/>
          <w:lang w:val="el-GR"/>
        </w:rPr>
        <w:t xml:space="preserve">ηλικίας 5-12 ετών  </w:t>
      </w: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στα ΚΔΑΠ. </w:t>
      </w:r>
    </w:p>
    <w:p w:rsidR="00F64822" w:rsidRPr="00C07AF6" w:rsidRDefault="00F64822" w:rsidP="00C07AF6">
      <w:pPr>
        <w:widowControl w:val="0"/>
        <w:spacing w:line="276" w:lineRule="auto"/>
        <w:ind w:left="-426" w:firstLine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Σημειώνεται ότι τα ΚΔΑΠ του Δήμου Ρεθύμνης είναι  στελεχωμένα με εξειδικευμένο εκπαιδευτικό προσωπικό και προσφέρουν προγράμματα και πρωτότυπες δραστηριότητες για τους μικρούς φιλοξενούμενους τους όπως : </w:t>
      </w:r>
    </w:p>
    <w:p w:rsidR="00B01F83" w:rsidRPr="00C07AF6" w:rsidRDefault="00B01F83" w:rsidP="00C07AF6">
      <w:pPr>
        <w:ind w:left="-426" w:firstLine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b/>
          <w:sz w:val="24"/>
          <w:szCs w:val="24"/>
          <w:lang w:val="el-GR"/>
        </w:rPr>
        <w:t>Αθλοπαιδιές</w:t>
      </w: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 (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>Μ</w:t>
      </w:r>
      <w:r w:rsidRPr="00C07AF6">
        <w:rPr>
          <w:rFonts w:asciiTheme="minorHAnsi" w:hAnsiTheme="minorHAnsi" w:cstheme="minorHAnsi"/>
          <w:sz w:val="24"/>
          <w:szCs w:val="24"/>
          <w:lang w:val="el-GR"/>
        </w:rPr>
        <w:t>π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>ά</w:t>
      </w: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σκετ, 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>Β</w:t>
      </w:r>
      <w:r w:rsidRPr="00C07AF6">
        <w:rPr>
          <w:rFonts w:asciiTheme="minorHAnsi" w:hAnsiTheme="minorHAnsi" w:cstheme="minorHAnsi"/>
          <w:sz w:val="24"/>
          <w:szCs w:val="24"/>
          <w:lang w:val="el-GR"/>
        </w:rPr>
        <w:t>όλλεϋ</w:t>
      </w:r>
      <w:r w:rsidR="0009364D"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>Σ</w:t>
      </w:r>
      <w:r w:rsidR="0009364D"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τίβος, 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>Π</w:t>
      </w:r>
      <w:r w:rsidR="0009364D" w:rsidRPr="00C07AF6">
        <w:rPr>
          <w:rFonts w:asciiTheme="minorHAnsi" w:hAnsiTheme="minorHAnsi" w:cstheme="minorHAnsi"/>
          <w:sz w:val="24"/>
          <w:szCs w:val="24"/>
          <w:lang w:val="el-GR"/>
        </w:rPr>
        <w:t>οδόσφαιρο)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,   </w:t>
      </w:r>
      <w:r w:rsidR="000B639B" w:rsidRPr="00C07AF6">
        <w:rPr>
          <w:rFonts w:asciiTheme="minorHAnsi" w:hAnsiTheme="minorHAnsi" w:cstheme="minorHAnsi"/>
          <w:sz w:val="24"/>
          <w:szCs w:val="24"/>
        </w:rPr>
        <w:t>Mini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0B639B" w:rsidRPr="00C07AF6">
        <w:rPr>
          <w:rFonts w:asciiTheme="minorHAnsi" w:hAnsiTheme="minorHAnsi" w:cstheme="minorHAnsi"/>
          <w:sz w:val="24"/>
          <w:szCs w:val="24"/>
        </w:rPr>
        <w:t>soccer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 -παιγνιώδης μορφή ποδοσφαίρου,  Θεατρικό Παιχνίδι,  Φιλαναγνωσία, Εκμάθηση Παραδοσιακών Χορών και  Αναβίωση Εθίμων,  Μουσικοκινητική Αγωγή (συνδυασμός μουσικής με κίνηση  και λόγο),  </w:t>
      </w:r>
      <w:r w:rsidR="0009364D"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0B639B" w:rsidRPr="00C07AF6">
        <w:rPr>
          <w:rFonts w:asciiTheme="minorHAnsi" w:hAnsiTheme="minorHAnsi" w:cstheme="minorHAnsi"/>
          <w:sz w:val="24"/>
          <w:szCs w:val="24"/>
          <w:lang w:val="el-GR"/>
        </w:rPr>
        <w:t>Εναλλακτική Μάθηση μέσω προβολής ντοκιμαντέρ και ταινιών, Χειροτεχνίες, Εικαστικά  και Διαγωνιστικά ψυχαγωγικά παιχνίδια  με χρήση οργάνων γυμναστικής</w:t>
      </w:r>
    </w:p>
    <w:p w:rsidR="00C07AF6" w:rsidRDefault="00C07AF6" w:rsidP="00C07AF6">
      <w:pPr>
        <w:ind w:left="-426" w:firstLine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0B639B" w:rsidRPr="00C07AF6" w:rsidRDefault="000B639B" w:rsidP="00C07AF6">
      <w:pPr>
        <w:ind w:left="-426" w:firstLine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>Τα παιδιά,  μέσα  από την καθημερινή συνύπαρξη και αλληλόδρασή τους: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Μαθαίνουν την αξία της συνεργασίας. 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Κοινωνικοποιούνται, δημιουργούν φιλικούς δεσμούς και αποκτούν χρήσιμα συναισθηματικά εφόδια  για τη μελλοντική κοινωνική τους ένταξη 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>Ανακαλύπτουν τις δεξιότητές τους μέσα από ατομικές ή ομαδικές δραστηριότητες και εργαστήρια και εμπλουτίζουν  το λεξιλόγιο τους.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Γνωρίζουν τον εαυτό τους,  καλλιεργούν την ενσυναίσθηση, την κριτική σκέψη 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>Γίνονται υπεύθυνα  μέσω της ανάληψης ρόλων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Αξιοποιούν ευχάριστα και δημιουργικά τον ελεύθερο χρόνο τους 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Ενθαρρύνονται να εκφράζονται ελεύθερα.   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 xml:space="preserve">Ψυχαγωγούνται κι εκτονώνουν το άγχος τους. </w:t>
      </w:r>
    </w:p>
    <w:p w:rsidR="000B639B" w:rsidRPr="00C07AF6" w:rsidRDefault="000B639B" w:rsidP="00C07AF6">
      <w:pPr>
        <w:pStyle w:val="a6"/>
        <w:numPr>
          <w:ilvl w:val="0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t>Αθλούνται, αποκτούν  ευελιξία κινήσεων, συντονισμό και ταχύτητα.</w:t>
      </w:r>
    </w:p>
    <w:p w:rsidR="000B639B" w:rsidRPr="00C07AF6" w:rsidRDefault="000B639B" w:rsidP="00C07AF6">
      <w:pPr>
        <w:pStyle w:val="a6"/>
        <w:numPr>
          <w:ilvl w:val="0"/>
          <w:numId w:val="4"/>
        </w:numPr>
        <w:spacing w:after="200" w:line="276" w:lineRule="auto"/>
        <w:ind w:left="-426" w:firstLine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C07AF6">
        <w:rPr>
          <w:rFonts w:asciiTheme="minorHAnsi" w:hAnsiTheme="minorHAnsi" w:cstheme="minorHAnsi"/>
          <w:sz w:val="24"/>
          <w:szCs w:val="24"/>
          <w:lang w:val="el-GR"/>
        </w:rPr>
        <w:lastRenderedPageBreak/>
        <w:t>Νιώθουν ασφάλεια κι εμπιστοσύνη</w:t>
      </w:r>
    </w:p>
    <w:p w:rsidR="00C07AF6" w:rsidRPr="00C07AF6" w:rsidRDefault="000B639B" w:rsidP="00C07AF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4" w:line="276" w:lineRule="auto"/>
        <w:ind w:left="-426" w:right="126"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07AF6">
        <w:rPr>
          <w:rFonts w:asciiTheme="minorHAnsi" w:hAnsiTheme="minorHAnsi" w:cstheme="minorHAnsi"/>
          <w:sz w:val="24"/>
          <w:szCs w:val="24"/>
        </w:rPr>
        <w:t xml:space="preserve">Λόγω του  περιορισμένου αριθμού των διαθέσιμων θέσεων, η Κοινωνική Υπηρεσία και η αρμόδια Αντιδήμαρχος Δρ Άννα Ελευθεριάδου – Γκίκα καλούν τις/τους συμπολίτισσες/-ες  που επιθυμούν να προσφέρουν στα παιδιά τους </w:t>
      </w:r>
      <w:r w:rsidR="00C07AF6" w:rsidRPr="00C07AF6">
        <w:rPr>
          <w:rFonts w:asciiTheme="minorHAnsi" w:hAnsiTheme="minorHAnsi" w:cstheme="minorHAnsi"/>
          <w:sz w:val="24"/>
          <w:szCs w:val="24"/>
        </w:rPr>
        <w:t xml:space="preserve">την ευκαιρία να απολαύσουν τα οφέλη που προσφέρουν τα ΚΔΑΠ, να απευθυνθούν στην </w:t>
      </w:r>
      <w:r w:rsidR="00C07AF6" w:rsidRPr="00C07AF6">
        <w:rPr>
          <w:rFonts w:asciiTheme="minorHAnsi" w:hAnsiTheme="minorHAnsi" w:cstheme="minorHAnsi"/>
          <w:b/>
          <w:sz w:val="24"/>
          <w:szCs w:val="24"/>
        </w:rPr>
        <w:t>κα Πολυχρονοπούλου Αντωνία, τηλ :     28310-22809  ή ηλεκτρονικά στο email:  kdap.stavromenou@gmail.com</w:t>
      </w:r>
    </w:p>
    <w:p w:rsidR="00B01F83" w:rsidRPr="00C07AF6" w:rsidRDefault="00B01F83" w:rsidP="00C07AF6">
      <w:pPr>
        <w:ind w:firstLine="720"/>
        <w:jc w:val="both"/>
        <w:rPr>
          <w:lang w:val="el-GR"/>
        </w:rPr>
      </w:pPr>
    </w:p>
    <w:p w:rsidR="000B1ED6" w:rsidRPr="00915BD7" w:rsidRDefault="004A538D" w:rsidP="00043677">
      <w:pPr>
        <w:widowControl w:val="0"/>
        <w:spacing w:line="360" w:lineRule="auto"/>
        <w:ind w:left="-426" w:firstLine="426"/>
        <w:jc w:val="right"/>
        <w:rPr>
          <w:sz w:val="24"/>
          <w:szCs w:val="24"/>
          <w:lang w:val="el-GR"/>
        </w:rPr>
      </w:pPr>
      <w:r>
        <w:rPr>
          <w:rFonts w:eastAsia="Times New Roman"/>
          <w:b/>
          <w:color w:val="948A54" w:themeColor="background2" w:themeShade="80"/>
          <w:sz w:val="24"/>
          <w:szCs w:val="24"/>
          <w:lang w:val="el-GR"/>
        </w:rPr>
        <w:t xml:space="preserve">Από </w:t>
      </w:r>
      <w:r w:rsidR="000B1ED6" w:rsidRPr="00E93078">
        <w:rPr>
          <w:rFonts w:eastAsia="Times New Roman"/>
          <w:b/>
          <w:color w:val="948A54" w:themeColor="background2" w:themeShade="80"/>
          <w:sz w:val="24"/>
          <w:szCs w:val="24"/>
          <w:lang w:val="el-GR"/>
        </w:rPr>
        <w:t xml:space="preserve"> το Γραφείο Τύπου</w:t>
      </w:r>
    </w:p>
    <w:sectPr w:rsidR="000B1ED6" w:rsidRPr="00915BD7" w:rsidSect="00987E89">
      <w:headerReference w:type="default" r:id="rId10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F6" w:rsidRDefault="00BB48F6" w:rsidP="002E3FF0">
      <w:r>
        <w:separator/>
      </w:r>
    </w:p>
  </w:endnote>
  <w:endnote w:type="continuationSeparator" w:id="0">
    <w:p w:rsidR="00BB48F6" w:rsidRDefault="00BB48F6" w:rsidP="002E3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">
    <w:altName w:val="Arial Nova Light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F6" w:rsidRDefault="00BB48F6" w:rsidP="002E3FF0">
      <w:r>
        <w:separator/>
      </w:r>
    </w:p>
  </w:footnote>
  <w:footnote w:type="continuationSeparator" w:id="0">
    <w:p w:rsidR="00BB48F6" w:rsidRDefault="00BB48F6" w:rsidP="002E3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F0" w:rsidRPr="00864B19" w:rsidRDefault="002E3FF0">
    <w:pPr>
      <w:pStyle w:val="a4"/>
      <w:rPr>
        <w:color w:val="FFC000"/>
        <w:lang w:val="el-GR"/>
      </w:rPr>
    </w:pPr>
    <w:r w:rsidRPr="00864B19">
      <w:rPr>
        <w:noProof/>
        <w:color w:val="FFC000"/>
        <w:lang w:val="el-GR" w:eastAsia="el-GR"/>
      </w:rPr>
      <w:drawing>
        <wp:inline distT="0" distB="0" distL="0" distR="0">
          <wp:extent cx="2643714" cy="895350"/>
          <wp:effectExtent l="57150" t="0" r="61386" b="1905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lum bright="-3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447" cy="907452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inline>
      </w:drawing>
    </w:r>
  </w:p>
  <w:p w:rsidR="00784C4E" w:rsidRPr="00784C4E" w:rsidRDefault="00784C4E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B1F"/>
    <w:multiLevelType w:val="hybridMultilevel"/>
    <w:tmpl w:val="F9CA7B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115B"/>
    <w:multiLevelType w:val="hybridMultilevel"/>
    <w:tmpl w:val="E7FAE490"/>
    <w:lvl w:ilvl="0" w:tplc="B7EA1CE6">
      <w:numFmt w:val="bullet"/>
      <w:lvlText w:val="-"/>
      <w:lvlJc w:val="left"/>
      <w:pPr>
        <w:ind w:left="644" w:hanging="360"/>
      </w:pPr>
      <w:rPr>
        <w:rFonts w:ascii="Verdana" w:eastAsiaTheme="minorHAns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F87FBA"/>
    <w:multiLevelType w:val="hybridMultilevel"/>
    <w:tmpl w:val="A0DCA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9046F"/>
    <w:multiLevelType w:val="hybridMultilevel"/>
    <w:tmpl w:val="A4FCC3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C590C"/>
    <w:multiLevelType w:val="hybridMultilevel"/>
    <w:tmpl w:val="F176C4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87E89"/>
    <w:rsid w:val="0000117D"/>
    <w:rsid w:val="00003755"/>
    <w:rsid w:val="00027322"/>
    <w:rsid w:val="0004183F"/>
    <w:rsid w:val="00043677"/>
    <w:rsid w:val="00047EC5"/>
    <w:rsid w:val="00052D80"/>
    <w:rsid w:val="00055514"/>
    <w:rsid w:val="00083A69"/>
    <w:rsid w:val="0009364D"/>
    <w:rsid w:val="000B1ED6"/>
    <w:rsid w:val="000B639B"/>
    <w:rsid w:val="000E5A7C"/>
    <w:rsid w:val="00103123"/>
    <w:rsid w:val="0015141F"/>
    <w:rsid w:val="00196203"/>
    <w:rsid w:val="001B3832"/>
    <w:rsid w:val="002059E4"/>
    <w:rsid w:val="00222828"/>
    <w:rsid w:val="00231145"/>
    <w:rsid w:val="002352CC"/>
    <w:rsid w:val="00246500"/>
    <w:rsid w:val="00261ABB"/>
    <w:rsid w:val="0028001A"/>
    <w:rsid w:val="00296331"/>
    <w:rsid w:val="00296E8F"/>
    <w:rsid w:val="002A26EA"/>
    <w:rsid w:val="002A36E0"/>
    <w:rsid w:val="002E3FF0"/>
    <w:rsid w:val="003B44E9"/>
    <w:rsid w:val="004124F9"/>
    <w:rsid w:val="00457657"/>
    <w:rsid w:val="00460A4F"/>
    <w:rsid w:val="004A538D"/>
    <w:rsid w:val="004D30D4"/>
    <w:rsid w:val="004E4F01"/>
    <w:rsid w:val="004F4B48"/>
    <w:rsid w:val="00516439"/>
    <w:rsid w:val="00556F5D"/>
    <w:rsid w:val="006077E6"/>
    <w:rsid w:val="006269EC"/>
    <w:rsid w:val="00635F79"/>
    <w:rsid w:val="00656520"/>
    <w:rsid w:val="006907BC"/>
    <w:rsid w:val="006C1F64"/>
    <w:rsid w:val="00751919"/>
    <w:rsid w:val="00774C84"/>
    <w:rsid w:val="00784C4E"/>
    <w:rsid w:val="00790F7A"/>
    <w:rsid w:val="007B2046"/>
    <w:rsid w:val="007B3274"/>
    <w:rsid w:val="007C6D04"/>
    <w:rsid w:val="0080238D"/>
    <w:rsid w:val="00802A7E"/>
    <w:rsid w:val="008471EB"/>
    <w:rsid w:val="00860908"/>
    <w:rsid w:val="00864B19"/>
    <w:rsid w:val="00871FF9"/>
    <w:rsid w:val="00881FE9"/>
    <w:rsid w:val="008A39C9"/>
    <w:rsid w:val="008B6245"/>
    <w:rsid w:val="008C3B0C"/>
    <w:rsid w:val="00915BD7"/>
    <w:rsid w:val="009258AA"/>
    <w:rsid w:val="00930B1E"/>
    <w:rsid w:val="009327EA"/>
    <w:rsid w:val="00957FB7"/>
    <w:rsid w:val="009706FD"/>
    <w:rsid w:val="00987E89"/>
    <w:rsid w:val="00995F33"/>
    <w:rsid w:val="009A43B2"/>
    <w:rsid w:val="009C52D2"/>
    <w:rsid w:val="009D5D40"/>
    <w:rsid w:val="009F369D"/>
    <w:rsid w:val="00A03DFA"/>
    <w:rsid w:val="00A12E83"/>
    <w:rsid w:val="00A15907"/>
    <w:rsid w:val="00A36BCE"/>
    <w:rsid w:val="00A52B53"/>
    <w:rsid w:val="00A91A39"/>
    <w:rsid w:val="00AB557E"/>
    <w:rsid w:val="00AC4F3F"/>
    <w:rsid w:val="00AF17DC"/>
    <w:rsid w:val="00B01F83"/>
    <w:rsid w:val="00B12076"/>
    <w:rsid w:val="00B1266E"/>
    <w:rsid w:val="00B14263"/>
    <w:rsid w:val="00B42302"/>
    <w:rsid w:val="00B70EDD"/>
    <w:rsid w:val="00B73D1D"/>
    <w:rsid w:val="00B80418"/>
    <w:rsid w:val="00BA149D"/>
    <w:rsid w:val="00BB48F6"/>
    <w:rsid w:val="00BF2242"/>
    <w:rsid w:val="00C07AF6"/>
    <w:rsid w:val="00C13A90"/>
    <w:rsid w:val="00C23D23"/>
    <w:rsid w:val="00C24280"/>
    <w:rsid w:val="00C30D33"/>
    <w:rsid w:val="00C31B23"/>
    <w:rsid w:val="00C36397"/>
    <w:rsid w:val="00C435EF"/>
    <w:rsid w:val="00C61365"/>
    <w:rsid w:val="00C62915"/>
    <w:rsid w:val="00C73E6D"/>
    <w:rsid w:val="00C83F45"/>
    <w:rsid w:val="00C94485"/>
    <w:rsid w:val="00CA5DE3"/>
    <w:rsid w:val="00CC334E"/>
    <w:rsid w:val="00D32E05"/>
    <w:rsid w:val="00D65D5B"/>
    <w:rsid w:val="00D82528"/>
    <w:rsid w:val="00DB46AA"/>
    <w:rsid w:val="00DD0CF7"/>
    <w:rsid w:val="00DD6B58"/>
    <w:rsid w:val="00DF16A4"/>
    <w:rsid w:val="00DF35B9"/>
    <w:rsid w:val="00E46EFF"/>
    <w:rsid w:val="00E47A27"/>
    <w:rsid w:val="00E6596B"/>
    <w:rsid w:val="00E93078"/>
    <w:rsid w:val="00EA4055"/>
    <w:rsid w:val="00EC6EC2"/>
    <w:rsid w:val="00ED7B1B"/>
    <w:rsid w:val="00EF299E"/>
    <w:rsid w:val="00F64822"/>
    <w:rsid w:val="00F70FEC"/>
    <w:rsid w:val="00F73032"/>
    <w:rsid w:val="00F75511"/>
    <w:rsid w:val="00F77676"/>
    <w:rsid w:val="00F94CF0"/>
    <w:rsid w:val="00F95494"/>
    <w:rsid w:val="00FA5DC6"/>
    <w:rsid w:val="00FD079E"/>
    <w:rsid w:val="00FD7388"/>
    <w:rsid w:val="00FF0DD4"/>
    <w:rsid w:val="00FF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36BCE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987E8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E3FF0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2E3FF0"/>
    <w:rPr>
      <w:rFonts w:ascii="Calibri" w:hAnsi="Calibri" w:cs="Calibri"/>
    </w:rPr>
  </w:style>
  <w:style w:type="paragraph" w:styleId="a5">
    <w:name w:val="footer"/>
    <w:basedOn w:val="a"/>
    <w:link w:val="Char0"/>
    <w:uiPriority w:val="99"/>
    <w:unhideWhenUsed/>
    <w:rsid w:val="002E3FF0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2E3FF0"/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0E5A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31B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31B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0F7A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  <w:lang w:val="el-GR"/>
    </w:rPr>
  </w:style>
  <w:style w:type="character" w:styleId="a8">
    <w:name w:val="Emphasis"/>
    <w:basedOn w:val="a0"/>
    <w:uiPriority w:val="20"/>
    <w:qFormat/>
    <w:rsid w:val="00DB46AA"/>
    <w:rPr>
      <w:i/>
      <w:iCs/>
    </w:rPr>
  </w:style>
  <w:style w:type="paragraph" w:customStyle="1" w:styleId="normal">
    <w:name w:val="normal"/>
    <w:rsid w:val="00C07AF6"/>
    <w:pPr>
      <w:widowControl w:val="0"/>
      <w:spacing w:after="0" w:line="240" w:lineRule="auto"/>
    </w:pPr>
    <w:rPr>
      <w:rFonts w:ascii="Tahoma" w:eastAsia="Tahoma" w:hAnsi="Tahoma" w:cs="Tahoma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231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02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hymn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thymno.gr/municipality/np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6D6B-F3B8-47B6-8B75-C62E207A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FORESIGHT</dc:creator>
  <cp:lastModifiedBy>user</cp:lastModifiedBy>
  <cp:revision>2</cp:revision>
  <cp:lastPrinted>2023-03-15T12:49:00Z</cp:lastPrinted>
  <dcterms:created xsi:type="dcterms:W3CDTF">2023-09-26T17:03:00Z</dcterms:created>
  <dcterms:modified xsi:type="dcterms:W3CDTF">2023-09-26T17:03:00Z</dcterms:modified>
</cp:coreProperties>
</file>